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15E1" w14:textId="216382CB" w:rsidR="00951391" w:rsidRPr="00A55218" w:rsidRDefault="00AD1FB7" w:rsidP="005B0790">
      <w:pPr>
        <w:spacing w:after="0"/>
        <w:jc w:val="right"/>
        <w:rPr>
          <w:rFonts w:ascii="Book Antiqua" w:eastAsia="Book Antiqua" w:hAnsi="Book Antiqua" w:cs="Book Antiqua"/>
        </w:rPr>
      </w:pPr>
      <w:r>
        <w:rPr>
          <w:rFonts w:ascii="Book Antiqua" w:eastAsia="Book Antiqua" w:hAnsi="Book Antiqua" w:cs="Book Antiqua"/>
        </w:rPr>
        <w:t xml:space="preserve"> </w:t>
      </w:r>
    </w:p>
    <w:p w14:paraId="30441BD2" w14:textId="248302E2" w:rsidR="00951391" w:rsidRPr="00192F35" w:rsidRDefault="1A4BB490" w:rsidP="6F6EB5BC">
      <w:pPr>
        <w:spacing w:after="0"/>
        <w:ind w:left="5664"/>
        <w:jc w:val="center"/>
        <w:rPr>
          <w:rFonts w:ascii="Book Antiqua" w:eastAsia="Book Antiqua" w:hAnsi="Book Antiqua" w:cs="Book Antiqua"/>
          <w:b/>
          <w:bCs/>
          <w:sz w:val="24"/>
          <w:szCs w:val="24"/>
          <w:lang w:val="es-MX"/>
        </w:rPr>
      </w:pPr>
      <w:bookmarkStart w:id="0" w:name="_Hlk190694329"/>
      <w:r w:rsidRPr="00192F35">
        <w:rPr>
          <w:rFonts w:ascii="Book Antiqua" w:eastAsia="Book Antiqua" w:hAnsi="Book Antiqua" w:cs="Book Antiqua"/>
          <w:b/>
          <w:bCs/>
          <w:sz w:val="24"/>
          <w:szCs w:val="24"/>
          <w:lang w:val="es-MX"/>
        </w:rPr>
        <w:t>CDMX</w:t>
      </w:r>
      <w:r w:rsidR="6F6EB5BC" w:rsidRPr="00192F35">
        <w:rPr>
          <w:rFonts w:ascii="Book Antiqua" w:eastAsia="Book Antiqua" w:hAnsi="Book Antiqua" w:cs="Book Antiqua"/>
          <w:b/>
          <w:bCs/>
          <w:sz w:val="24"/>
          <w:szCs w:val="24"/>
          <w:lang w:val="es-MX"/>
        </w:rPr>
        <w:t>,</w:t>
      </w:r>
      <w:r w:rsidR="42D1B805" w:rsidRPr="00192F35">
        <w:rPr>
          <w:rFonts w:ascii="Book Antiqua" w:eastAsia="Book Antiqua" w:hAnsi="Book Antiqua" w:cs="Book Antiqua"/>
          <w:b/>
          <w:bCs/>
          <w:sz w:val="24"/>
          <w:szCs w:val="24"/>
          <w:lang w:val="es-MX"/>
        </w:rPr>
        <w:t xml:space="preserve"> 4 de</w:t>
      </w:r>
      <w:r w:rsidR="6F6EB5BC" w:rsidRPr="00192F35">
        <w:rPr>
          <w:rFonts w:ascii="Book Antiqua" w:eastAsia="Book Antiqua" w:hAnsi="Book Antiqua" w:cs="Book Antiqua"/>
          <w:b/>
          <w:bCs/>
          <w:sz w:val="24"/>
          <w:szCs w:val="24"/>
          <w:lang w:val="es-MX"/>
        </w:rPr>
        <w:t xml:space="preserve"> </w:t>
      </w:r>
      <w:r w:rsidR="1D1F014B" w:rsidRPr="00192F35">
        <w:rPr>
          <w:rFonts w:ascii="Book Antiqua" w:eastAsia="Book Antiqua" w:hAnsi="Book Antiqua" w:cs="Book Antiqua"/>
          <w:b/>
          <w:bCs/>
          <w:sz w:val="24"/>
          <w:szCs w:val="24"/>
          <w:lang w:val="es-MX"/>
        </w:rPr>
        <w:t>Junio</w:t>
      </w:r>
      <w:r w:rsidR="27BC2747" w:rsidRPr="00192F35">
        <w:rPr>
          <w:rFonts w:ascii="Book Antiqua" w:eastAsia="Book Antiqua" w:hAnsi="Book Antiqua" w:cs="Book Antiqua"/>
          <w:b/>
          <w:bCs/>
          <w:sz w:val="24"/>
          <w:szCs w:val="24"/>
          <w:lang w:val="es-MX"/>
        </w:rPr>
        <w:t>,</w:t>
      </w:r>
      <w:r w:rsidR="6F6EB5BC" w:rsidRPr="00192F35">
        <w:rPr>
          <w:rFonts w:ascii="Book Antiqua" w:eastAsia="Book Antiqua" w:hAnsi="Book Antiqua" w:cs="Book Antiqua"/>
          <w:b/>
          <w:bCs/>
          <w:sz w:val="24"/>
          <w:szCs w:val="24"/>
          <w:lang w:val="es-MX"/>
        </w:rPr>
        <w:t xml:space="preserve"> 2025</w:t>
      </w:r>
    </w:p>
    <w:p w14:paraId="741AA022" w14:textId="77777777" w:rsidR="00DB6694" w:rsidRPr="00192F35" w:rsidRDefault="00DB6694" w:rsidP="00DB6694">
      <w:pPr>
        <w:spacing w:after="0"/>
        <w:rPr>
          <w:rFonts w:ascii="Book Antiqua" w:eastAsia="Book Antiqua" w:hAnsi="Book Antiqua" w:cs="Book Antiqua"/>
          <w:sz w:val="24"/>
          <w:szCs w:val="24"/>
          <w:lang w:val="es-MX"/>
        </w:rPr>
      </w:pPr>
    </w:p>
    <w:p w14:paraId="365C045E" w14:textId="46C26853" w:rsidR="00C0297B" w:rsidRPr="00192F35" w:rsidRDefault="262CD065" w:rsidP="0083367E">
      <w:pPr>
        <w:jc w:val="center"/>
        <w:rPr>
          <w:rFonts w:ascii="Book Antiqua" w:hAnsi="Book Antiqua"/>
          <w:sz w:val="24"/>
          <w:szCs w:val="24"/>
          <w:lang w:val="es-MX"/>
        </w:rPr>
      </w:pPr>
      <w:r w:rsidRPr="2DD612D4">
        <w:rPr>
          <w:rFonts w:ascii="Book Antiqua" w:eastAsia="Book Antiqua" w:hAnsi="Book Antiqua" w:cs="Book Antiqua"/>
          <w:b/>
          <w:bCs/>
          <w:sz w:val="30"/>
          <w:szCs w:val="30"/>
          <w:lang w:val="es-ES"/>
        </w:rPr>
        <w:t xml:space="preserve"> </w:t>
      </w:r>
      <w:r w:rsidRPr="2DD612D4">
        <w:rPr>
          <w:rFonts w:ascii="Book Antiqua" w:eastAsia="Book Antiqua" w:hAnsi="Book Antiqua" w:cs="Book Antiqua"/>
          <w:b/>
          <w:bCs/>
          <w:i/>
          <w:iCs/>
          <w:sz w:val="30"/>
          <w:szCs w:val="30"/>
          <w:lang w:val="es-ES"/>
        </w:rPr>
        <w:t xml:space="preserve">Turkish Airlines </w:t>
      </w:r>
      <w:r w:rsidR="0083367E" w:rsidRPr="2DD612D4">
        <w:rPr>
          <w:rFonts w:ascii="Book Antiqua" w:eastAsia="Book Antiqua" w:hAnsi="Book Antiqua" w:cs="Book Antiqua"/>
          <w:b/>
          <w:bCs/>
          <w:i/>
          <w:iCs/>
          <w:sz w:val="30"/>
          <w:szCs w:val="30"/>
          <w:lang w:val="es-ES"/>
        </w:rPr>
        <w:t>Series</w:t>
      </w:r>
      <w:r w:rsidR="37A979F3" w:rsidRPr="2DD612D4">
        <w:rPr>
          <w:rFonts w:ascii="Book Antiqua" w:eastAsia="Book Antiqua" w:hAnsi="Book Antiqua" w:cs="Book Antiqua"/>
          <w:b/>
          <w:bCs/>
          <w:i/>
          <w:iCs/>
          <w:sz w:val="30"/>
          <w:szCs w:val="30"/>
          <w:lang w:val="es-ES"/>
        </w:rPr>
        <w:t xml:space="preserve"> Podcast </w:t>
      </w:r>
      <w:r w:rsidR="76379C80" w:rsidRPr="2DD612D4">
        <w:rPr>
          <w:rFonts w:ascii="Book Antiqua" w:eastAsia="Book Antiqua" w:hAnsi="Book Antiqua" w:cs="Book Antiqua"/>
          <w:b/>
          <w:bCs/>
          <w:sz w:val="30"/>
          <w:szCs w:val="30"/>
          <w:lang w:val="es-ES"/>
        </w:rPr>
        <w:t>completa su primera temporada</w:t>
      </w:r>
    </w:p>
    <w:p w14:paraId="42BCF96A" w14:textId="50710A29" w:rsidR="00B5550C" w:rsidRPr="00192F35" w:rsidRDefault="76379C80" w:rsidP="2DD612D4">
      <w:pPr>
        <w:spacing w:after="0" w:line="240" w:lineRule="auto"/>
        <w:jc w:val="center"/>
        <w:rPr>
          <w:rFonts w:ascii="Book Antiqua" w:eastAsia="Book Antiqua" w:hAnsi="Book Antiqua" w:cs="Book Antiqua"/>
          <w:i/>
          <w:iCs/>
          <w:sz w:val="24"/>
          <w:szCs w:val="24"/>
          <w:lang w:val="es-MX"/>
        </w:rPr>
      </w:pPr>
      <w:r w:rsidRPr="00192F35">
        <w:rPr>
          <w:rFonts w:ascii="Book Antiqua" w:eastAsia="Book Antiqua" w:hAnsi="Book Antiqua" w:cs="Book Antiqua"/>
          <w:i/>
          <w:iCs/>
          <w:sz w:val="24"/>
          <w:szCs w:val="24"/>
          <w:lang w:val="es-MX"/>
        </w:rPr>
        <w:t>La aerolínea mundial toma un nuevo rumbo gracias al poder de la narración.</w:t>
      </w:r>
    </w:p>
    <w:p w14:paraId="3958FEC4" w14:textId="3F5925C2" w:rsidR="2DD612D4" w:rsidRPr="00192F35" w:rsidRDefault="2DD612D4" w:rsidP="2DD612D4">
      <w:pPr>
        <w:spacing w:after="0" w:line="240" w:lineRule="auto"/>
        <w:jc w:val="both"/>
        <w:rPr>
          <w:rFonts w:ascii="Book Antiqua" w:eastAsia="Book Antiqua" w:hAnsi="Book Antiqua" w:cs="Book Antiqua"/>
          <w:b/>
          <w:bCs/>
          <w:sz w:val="24"/>
          <w:szCs w:val="24"/>
          <w:lang w:val="es-MX"/>
        </w:rPr>
      </w:pPr>
    </w:p>
    <w:p w14:paraId="68CEF2FB" w14:textId="7CEC7121" w:rsidR="5FDEFE25" w:rsidRPr="00192F35" w:rsidRDefault="5FDEFE25" w:rsidP="2DD612D4">
      <w:pPr>
        <w:spacing w:after="0" w:line="240" w:lineRule="auto"/>
        <w:jc w:val="both"/>
        <w:rPr>
          <w:rFonts w:ascii="Book Antiqua" w:eastAsia="Book Antiqua" w:hAnsi="Book Antiqua" w:cs="Book Antiqua"/>
          <w:sz w:val="24"/>
          <w:szCs w:val="24"/>
          <w:lang w:val="es-MX"/>
        </w:rPr>
      </w:pPr>
      <w:r w:rsidRPr="00192F35">
        <w:rPr>
          <w:rFonts w:ascii="Book Antiqua" w:eastAsia="Book Antiqua" w:hAnsi="Book Antiqua" w:cs="Book Antiqua"/>
          <w:sz w:val="24"/>
          <w:szCs w:val="24"/>
          <w:lang w:val="es-MX"/>
        </w:rPr>
        <w:t xml:space="preserve">Turkish Airlines, la aerolínea que vuela a más países que cualquier otra, sigue conectando al mundo no solo a través de su extensa red de vuelos, sino también mediante el arte de contar historias. Con el debut de su podcast y videocast, </w:t>
      </w:r>
      <w:r w:rsidRPr="00192F35">
        <w:rPr>
          <w:rFonts w:ascii="Book Antiqua" w:eastAsia="Book Antiqua" w:hAnsi="Book Antiqua" w:cs="Book Antiqua"/>
          <w:b/>
          <w:bCs/>
          <w:i/>
          <w:iCs/>
          <w:sz w:val="24"/>
          <w:szCs w:val="24"/>
          <w:lang w:val="es-MX"/>
        </w:rPr>
        <w:t>Turkish Airlines Series</w:t>
      </w:r>
      <w:r w:rsidRPr="00192F35">
        <w:rPr>
          <w:rFonts w:ascii="Book Antiqua" w:eastAsia="Book Antiqua" w:hAnsi="Book Antiqua" w:cs="Book Antiqua"/>
          <w:sz w:val="24"/>
          <w:szCs w:val="24"/>
          <w:lang w:val="es-MX"/>
        </w:rPr>
        <w:t xml:space="preserve">, la marca ha dado un paso adelante en la narración audiovisual, ofreciendo contenidos de viajes, ideas inspiradoras y perspectivas desde dentro de Turquía y más allá. </w:t>
      </w:r>
    </w:p>
    <w:p w14:paraId="796DAA21" w14:textId="31EFA269" w:rsidR="2DD612D4" w:rsidRPr="00192F35" w:rsidRDefault="2DD612D4" w:rsidP="2DD612D4">
      <w:pPr>
        <w:spacing w:after="0" w:line="240" w:lineRule="auto"/>
        <w:jc w:val="both"/>
        <w:rPr>
          <w:rFonts w:ascii="Book Antiqua" w:eastAsia="Book Antiqua" w:hAnsi="Book Antiqua" w:cs="Book Antiqua"/>
          <w:sz w:val="24"/>
          <w:szCs w:val="24"/>
          <w:lang w:val="es-MX"/>
        </w:rPr>
      </w:pPr>
    </w:p>
    <w:p w14:paraId="6D9A591A" w14:textId="274F0EFD" w:rsidR="5FDEFE25" w:rsidRPr="00192F35" w:rsidRDefault="5FDEFE25" w:rsidP="2DD612D4">
      <w:pPr>
        <w:spacing w:after="0" w:line="240" w:lineRule="auto"/>
        <w:jc w:val="both"/>
        <w:rPr>
          <w:rFonts w:ascii="Book Antiqua" w:eastAsia="Book Antiqua" w:hAnsi="Book Antiqua" w:cs="Book Antiqua"/>
          <w:sz w:val="24"/>
          <w:szCs w:val="24"/>
          <w:lang w:val="es-MX"/>
        </w:rPr>
      </w:pPr>
      <w:r w:rsidRPr="00192F35">
        <w:rPr>
          <w:rFonts w:ascii="Book Antiqua" w:eastAsia="Book Antiqua" w:hAnsi="Book Antiqua" w:cs="Book Antiqua"/>
          <w:sz w:val="24"/>
          <w:szCs w:val="24"/>
          <w:lang w:val="es-MX"/>
        </w:rPr>
        <w:t xml:space="preserve">Impulsada por la idea de que la aviación representa algo más que un medio de transporte, Turkish Airlines redefine la forma en que una aerolínea se relaciona con el público de todo el mundo. A través de narraciones envolventes y de alta calidad, la serie Turkish Airlines invita a oyentes y espectadores a adentrarse en el corazón de la visión global de la marca. </w:t>
      </w:r>
    </w:p>
    <w:p w14:paraId="04F0FDA0" w14:textId="5DFAB0FC" w:rsidR="2DD612D4" w:rsidRPr="00192F35" w:rsidRDefault="2DD612D4" w:rsidP="2DD612D4">
      <w:pPr>
        <w:spacing w:after="0" w:line="240" w:lineRule="auto"/>
        <w:jc w:val="both"/>
        <w:rPr>
          <w:rFonts w:ascii="Book Antiqua" w:eastAsia="Book Antiqua" w:hAnsi="Book Antiqua" w:cs="Book Antiqua"/>
          <w:sz w:val="24"/>
          <w:szCs w:val="24"/>
          <w:lang w:val="es-MX"/>
        </w:rPr>
      </w:pPr>
    </w:p>
    <w:p w14:paraId="58D055BF" w14:textId="7E038FEA" w:rsidR="5FDEFE25" w:rsidRDefault="5FDEFE25" w:rsidP="2DD612D4">
      <w:pPr>
        <w:spacing w:after="0" w:line="240" w:lineRule="auto"/>
        <w:jc w:val="both"/>
        <w:rPr>
          <w:rFonts w:ascii="Book Antiqua" w:eastAsia="Book Antiqua" w:hAnsi="Book Antiqua" w:cs="Book Antiqua"/>
          <w:sz w:val="24"/>
          <w:szCs w:val="24"/>
          <w:lang w:val="es-ES"/>
        </w:rPr>
      </w:pPr>
      <w:r w:rsidRPr="2DD612D4">
        <w:rPr>
          <w:rFonts w:ascii="Book Antiqua" w:eastAsia="Book Antiqua" w:hAnsi="Book Antiqua" w:cs="Book Antiqua"/>
          <w:sz w:val="24"/>
          <w:szCs w:val="24"/>
          <w:lang w:val="es-ES"/>
        </w:rPr>
        <w:t>Diseñada para inspirar a los viajeros, a los entusiastas de la aviación y a las mentes curiosas, la serie explora las culturas locales, ofrece consejos prácticos de viaje y destaca destinos y experiencias notables en toda la amplia red de Turkish Airlines.</w:t>
      </w:r>
    </w:p>
    <w:p w14:paraId="2D70F1AC" w14:textId="0CC88381" w:rsidR="558FD6FC" w:rsidRPr="00192F35" w:rsidRDefault="558FD6FC" w:rsidP="2DD612D4">
      <w:pPr>
        <w:spacing w:before="240" w:after="240"/>
        <w:jc w:val="both"/>
        <w:rPr>
          <w:rFonts w:ascii="Book Antiqua" w:eastAsia="Book Antiqua" w:hAnsi="Book Antiqua" w:cs="Book Antiqua"/>
          <w:b/>
          <w:bCs/>
          <w:sz w:val="24"/>
          <w:szCs w:val="24"/>
          <w:lang w:val="es-MX"/>
        </w:rPr>
      </w:pPr>
      <w:r w:rsidRPr="00192F35">
        <w:rPr>
          <w:rFonts w:ascii="Book Antiqua" w:eastAsia="Book Antiqua" w:hAnsi="Book Antiqua" w:cs="Book Antiqua"/>
          <w:b/>
          <w:bCs/>
          <w:sz w:val="24"/>
          <w:szCs w:val="24"/>
          <w:lang w:val="es-MX"/>
        </w:rPr>
        <w:t>Lo más destacado de la primera temporada</w:t>
      </w:r>
    </w:p>
    <w:p w14:paraId="5BFB236A" w14:textId="1FA07BDD" w:rsidR="558FD6FC" w:rsidRPr="00192F35" w:rsidRDefault="558FD6FC" w:rsidP="2DD612D4">
      <w:pPr>
        <w:spacing w:before="240" w:after="240"/>
        <w:jc w:val="both"/>
        <w:rPr>
          <w:lang w:val="es-MX"/>
        </w:rPr>
      </w:pPr>
      <w:r w:rsidRPr="2DD612D4">
        <w:rPr>
          <w:rFonts w:ascii="Book Antiqua" w:eastAsia="Book Antiqua" w:hAnsi="Book Antiqua" w:cs="Book Antiqua"/>
          <w:sz w:val="24"/>
          <w:szCs w:val="24"/>
          <w:lang w:val="es-ES"/>
        </w:rPr>
        <w:t>Lanzada a finales de 2024, la primera temporada de Turkish Airlines Series consta de nueve episodios, tanto en formato podcast como videocast. Desde profundizaciones culturales y reportajes sobre destinos hasta entrevistas con creadores de contenido globales, cada episodio ofrece una perspectiva única de los viajes.</w:t>
      </w:r>
    </w:p>
    <w:p w14:paraId="67956773" w14:textId="66CA8A40" w:rsidR="558FD6FC" w:rsidRPr="00192F35" w:rsidRDefault="558FD6FC" w:rsidP="2DD612D4">
      <w:pPr>
        <w:spacing w:before="240" w:after="240"/>
        <w:jc w:val="both"/>
        <w:rPr>
          <w:lang w:val="es-MX"/>
        </w:rPr>
      </w:pPr>
      <w:r w:rsidRPr="2DD612D4">
        <w:rPr>
          <w:rFonts w:ascii="Book Antiqua" w:eastAsia="Book Antiqua" w:hAnsi="Book Antiqua" w:cs="Book Antiqua"/>
          <w:sz w:val="24"/>
          <w:szCs w:val="24"/>
          <w:lang w:val="es-ES"/>
        </w:rPr>
        <w:t>Los episodios de podcast ofrecen viajes breves y atractivos a tendencias de viaje emergentes y joyas ocultas, mientras que los segmentos de videocast aportan profundidad visual a través de conversaciones con personas influyentes en el mundo de los viajes reconocidas internacionalmente.</w:t>
      </w:r>
    </w:p>
    <w:p w14:paraId="1F2DC28E" w14:textId="761C3028" w:rsidR="558FD6FC" w:rsidRPr="00192F35" w:rsidRDefault="558FD6FC" w:rsidP="2DD612D4">
      <w:pPr>
        <w:spacing w:before="240" w:after="240"/>
        <w:jc w:val="both"/>
        <w:rPr>
          <w:lang w:val="es-MX"/>
        </w:rPr>
      </w:pPr>
      <w:r w:rsidRPr="2DD612D4">
        <w:rPr>
          <w:rFonts w:ascii="Book Antiqua" w:eastAsia="Book Antiqua" w:hAnsi="Book Antiqua" w:cs="Book Antiqua"/>
          <w:sz w:val="24"/>
          <w:szCs w:val="24"/>
          <w:lang w:val="es-ES"/>
        </w:rPr>
        <w:t xml:space="preserve">Los nueve episodios de la temporada llevan al público a un viaje por la red de Turkish Airlines y más allá. Desde explorar la riqueza cultural de Turquía en </w:t>
      </w:r>
      <w:r w:rsidRPr="2DD612D4">
        <w:rPr>
          <w:rFonts w:ascii="Book Antiqua" w:eastAsia="Book Antiqua" w:hAnsi="Book Antiqua" w:cs="Book Antiqua"/>
          <w:i/>
          <w:iCs/>
          <w:sz w:val="24"/>
          <w:szCs w:val="24"/>
          <w:lang w:val="es-ES"/>
        </w:rPr>
        <w:t>“</w:t>
      </w:r>
      <w:r w:rsidR="57ED406B" w:rsidRPr="2DD612D4">
        <w:rPr>
          <w:rFonts w:ascii="Book Antiqua" w:eastAsia="Book Antiqua" w:hAnsi="Book Antiqua" w:cs="Book Antiqua"/>
          <w:i/>
          <w:iCs/>
          <w:sz w:val="24"/>
          <w:szCs w:val="24"/>
          <w:lang w:val="es-ES"/>
        </w:rPr>
        <w:t>D</w:t>
      </w:r>
      <w:r w:rsidRPr="2DD612D4">
        <w:rPr>
          <w:rFonts w:ascii="Book Antiqua" w:eastAsia="Book Antiqua" w:hAnsi="Book Antiqua" w:cs="Book Antiqua"/>
          <w:i/>
          <w:iCs/>
          <w:sz w:val="24"/>
          <w:szCs w:val="24"/>
          <w:lang w:val="es-ES"/>
        </w:rPr>
        <w:t>estination: Türkiye”</w:t>
      </w:r>
      <w:r w:rsidRPr="2DD612D4">
        <w:rPr>
          <w:rFonts w:ascii="Book Antiqua" w:eastAsia="Book Antiqua" w:hAnsi="Book Antiqua" w:cs="Book Antiqua"/>
          <w:sz w:val="24"/>
          <w:szCs w:val="24"/>
          <w:lang w:val="es-ES"/>
        </w:rPr>
        <w:t xml:space="preserve"> y saborear los sabores locales en </w:t>
      </w:r>
      <w:r w:rsidR="27A35859" w:rsidRPr="2DD612D4">
        <w:rPr>
          <w:rFonts w:ascii="Book Antiqua" w:eastAsia="Book Antiqua" w:hAnsi="Book Antiqua" w:cs="Book Antiqua"/>
          <w:i/>
          <w:iCs/>
          <w:sz w:val="24"/>
          <w:szCs w:val="24"/>
          <w:lang w:val="es-ES"/>
        </w:rPr>
        <w:t>“</w:t>
      </w:r>
      <w:r w:rsidRPr="2DD612D4">
        <w:rPr>
          <w:rFonts w:ascii="Book Antiqua" w:eastAsia="Book Antiqua" w:hAnsi="Book Antiqua" w:cs="Book Antiqua"/>
          <w:i/>
          <w:iCs/>
          <w:sz w:val="24"/>
          <w:szCs w:val="24"/>
          <w:lang w:val="es-ES"/>
        </w:rPr>
        <w:t>Culinary Quests</w:t>
      </w:r>
      <w:r w:rsidR="6172CBCE" w:rsidRPr="2DD612D4">
        <w:rPr>
          <w:rFonts w:ascii="Book Antiqua" w:eastAsia="Book Antiqua" w:hAnsi="Book Antiqua" w:cs="Book Antiqua"/>
          <w:i/>
          <w:iCs/>
          <w:sz w:val="24"/>
          <w:szCs w:val="24"/>
          <w:lang w:val="es-ES"/>
        </w:rPr>
        <w:t>”</w:t>
      </w:r>
      <w:r w:rsidRPr="2DD612D4">
        <w:rPr>
          <w:rFonts w:ascii="Book Antiqua" w:eastAsia="Book Antiqua" w:hAnsi="Book Antiqua" w:cs="Book Antiqua"/>
          <w:sz w:val="24"/>
          <w:szCs w:val="24"/>
          <w:lang w:val="es-ES"/>
        </w:rPr>
        <w:t xml:space="preserve">, hasta descubrir la belleza de Estambul en </w:t>
      </w:r>
      <w:r w:rsidR="097C3DB3" w:rsidRPr="2DD612D4">
        <w:rPr>
          <w:rFonts w:ascii="Book Antiqua" w:eastAsia="Book Antiqua" w:hAnsi="Book Antiqua" w:cs="Book Antiqua"/>
          <w:sz w:val="24"/>
          <w:szCs w:val="24"/>
          <w:lang w:val="es-ES"/>
        </w:rPr>
        <w:t>“</w:t>
      </w:r>
      <w:r w:rsidR="2FA33B29" w:rsidRPr="2DD612D4">
        <w:rPr>
          <w:rFonts w:ascii="Book Antiqua" w:eastAsia="Book Antiqua" w:hAnsi="Book Antiqua" w:cs="Book Antiqua"/>
          <w:i/>
          <w:iCs/>
          <w:sz w:val="24"/>
          <w:szCs w:val="24"/>
          <w:lang w:val="es-ES"/>
        </w:rPr>
        <w:t>I</w:t>
      </w:r>
      <w:r w:rsidRPr="2DD612D4">
        <w:rPr>
          <w:rFonts w:ascii="Book Antiqua" w:eastAsia="Book Antiqua" w:hAnsi="Book Antiqua" w:cs="Book Antiqua"/>
          <w:i/>
          <w:iCs/>
          <w:sz w:val="24"/>
          <w:szCs w:val="24"/>
          <w:lang w:val="es-ES"/>
        </w:rPr>
        <w:t>stanbul Unveiled</w:t>
      </w:r>
      <w:r w:rsidR="2C5BAEAA" w:rsidRPr="2DD612D4">
        <w:rPr>
          <w:rFonts w:ascii="Book Antiqua" w:eastAsia="Book Antiqua" w:hAnsi="Book Antiqua" w:cs="Book Antiqua"/>
          <w:i/>
          <w:iCs/>
          <w:sz w:val="24"/>
          <w:szCs w:val="24"/>
          <w:lang w:val="es-ES"/>
        </w:rPr>
        <w:t>”</w:t>
      </w:r>
      <w:r w:rsidRPr="2DD612D4">
        <w:rPr>
          <w:rFonts w:ascii="Book Antiqua" w:eastAsia="Book Antiqua" w:hAnsi="Book Antiqua" w:cs="Book Antiqua"/>
          <w:sz w:val="24"/>
          <w:szCs w:val="24"/>
          <w:lang w:val="es-ES"/>
        </w:rPr>
        <w:t xml:space="preserve"> y vivir aventuras en familia en </w:t>
      </w:r>
      <w:r w:rsidR="5F99EE31" w:rsidRPr="2DD612D4">
        <w:rPr>
          <w:rFonts w:ascii="Book Antiqua" w:eastAsia="Book Antiqua" w:hAnsi="Book Antiqua" w:cs="Book Antiqua"/>
          <w:i/>
          <w:iCs/>
          <w:sz w:val="24"/>
          <w:szCs w:val="24"/>
          <w:lang w:val="es-ES"/>
        </w:rPr>
        <w:t>“</w:t>
      </w:r>
      <w:r w:rsidRPr="2DD612D4">
        <w:rPr>
          <w:rFonts w:ascii="Book Antiqua" w:eastAsia="Book Antiqua" w:hAnsi="Book Antiqua" w:cs="Book Antiqua"/>
          <w:i/>
          <w:iCs/>
          <w:sz w:val="24"/>
          <w:szCs w:val="24"/>
          <w:lang w:val="es-ES"/>
        </w:rPr>
        <w:t>Traveling with Kid</w:t>
      </w:r>
      <w:r w:rsidR="4D9784DB" w:rsidRPr="2DD612D4">
        <w:rPr>
          <w:rFonts w:ascii="Book Antiqua" w:eastAsia="Book Antiqua" w:hAnsi="Book Antiqua" w:cs="Book Antiqua"/>
          <w:i/>
          <w:iCs/>
          <w:sz w:val="24"/>
          <w:szCs w:val="24"/>
          <w:lang w:val="es-ES"/>
        </w:rPr>
        <w:t>s”</w:t>
      </w:r>
      <w:r w:rsidRPr="2DD612D4">
        <w:rPr>
          <w:rFonts w:ascii="Book Antiqua" w:eastAsia="Book Antiqua" w:hAnsi="Book Antiqua" w:cs="Book Antiqua"/>
          <w:sz w:val="24"/>
          <w:szCs w:val="24"/>
          <w:lang w:val="es-ES"/>
        </w:rPr>
        <w:t xml:space="preserve">, cada episodio ofrece ideas prácticas e inspiradoras para el viajero de hoy. La serie también destaca la era digital de la exploración con </w:t>
      </w:r>
      <w:r w:rsidR="71F95E99" w:rsidRPr="2DD612D4">
        <w:rPr>
          <w:rFonts w:ascii="Book Antiqua" w:eastAsia="Book Antiqua" w:hAnsi="Book Antiqua" w:cs="Book Antiqua"/>
          <w:i/>
          <w:iCs/>
          <w:sz w:val="24"/>
          <w:szCs w:val="24"/>
          <w:lang w:val="es-ES"/>
        </w:rPr>
        <w:t>“</w:t>
      </w:r>
      <w:r w:rsidRPr="2DD612D4">
        <w:rPr>
          <w:rFonts w:ascii="Book Antiqua" w:eastAsia="Book Antiqua" w:hAnsi="Book Antiqua" w:cs="Book Antiqua"/>
          <w:i/>
          <w:iCs/>
          <w:sz w:val="24"/>
          <w:szCs w:val="24"/>
          <w:lang w:val="es-ES"/>
        </w:rPr>
        <w:t>Influencer-Recommended</w:t>
      </w:r>
      <w:r w:rsidR="7EC8E41B" w:rsidRPr="2DD612D4">
        <w:rPr>
          <w:rFonts w:ascii="Book Antiqua" w:eastAsia="Book Antiqua" w:hAnsi="Book Antiqua" w:cs="Book Antiqua"/>
          <w:i/>
          <w:iCs/>
          <w:sz w:val="24"/>
          <w:szCs w:val="24"/>
          <w:lang w:val="es-ES"/>
        </w:rPr>
        <w:t>”</w:t>
      </w:r>
      <w:r w:rsidRPr="2DD612D4">
        <w:rPr>
          <w:rFonts w:ascii="Book Antiqua" w:eastAsia="Book Antiqua" w:hAnsi="Book Antiqua" w:cs="Book Antiqua"/>
          <w:sz w:val="24"/>
          <w:szCs w:val="24"/>
          <w:lang w:val="es-ES"/>
        </w:rPr>
        <w:t xml:space="preserve">, </w:t>
      </w:r>
      <w:r w:rsidR="57D395DD" w:rsidRPr="2DD612D4">
        <w:rPr>
          <w:rFonts w:ascii="Book Antiqua" w:eastAsia="Book Antiqua" w:hAnsi="Book Antiqua" w:cs="Book Antiqua"/>
          <w:i/>
          <w:iCs/>
          <w:sz w:val="24"/>
          <w:szCs w:val="24"/>
          <w:lang w:val="es-ES"/>
        </w:rPr>
        <w:t>“</w:t>
      </w:r>
      <w:r w:rsidRPr="2DD612D4">
        <w:rPr>
          <w:rFonts w:ascii="Book Antiqua" w:eastAsia="Book Antiqua" w:hAnsi="Book Antiqua" w:cs="Book Antiqua"/>
          <w:i/>
          <w:iCs/>
          <w:sz w:val="24"/>
          <w:szCs w:val="24"/>
          <w:lang w:val="es-ES"/>
        </w:rPr>
        <w:t>Tech Tools and Tips for Travelers</w:t>
      </w:r>
      <w:r w:rsidR="4AB4DA1E" w:rsidRPr="2DD612D4">
        <w:rPr>
          <w:rFonts w:ascii="Book Antiqua" w:eastAsia="Book Antiqua" w:hAnsi="Book Antiqua" w:cs="Book Antiqua"/>
          <w:i/>
          <w:iCs/>
          <w:sz w:val="24"/>
          <w:szCs w:val="24"/>
          <w:lang w:val="es-ES"/>
        </w:rPr>
        <w:t>”</w:t>
      </w:r>
      <w:r w:rsidRPr="2DD612D4">
        <w:rPr>
          <w:rFonts w:ascii="Book Antiqua" w:eastAsia="Book Antiqua" w:hAnsi="Book Antiqua" w:cs="Book Antiqua"/>
          <w:sz w:val="24"/>
          <w:szCs w:val="24"/>
          <w:lang w:val="es-ES"/>
        </w:rPr>
        <w:t xml:space="preserve"> y </w:t>
      </w:r>
      <w:r w:rsidR="5578DA15" w:rsidRPr="2DD612D4">
        <w:rPr>
          <w:rFonts w:ascii="Book Antiqua" w:eastAsia="Book Antiqua" w:hAnsi="Book Antiqua" w:cs="Book Antiqua"/>
          <w:i/>
          <w:iCs/>
          <w:sz w:val="24"/>
          <w:szCs w:val="24"/>
          <w:lang w:val="es-ES"/>
        </w:rPr>
        <w:t>“</w:t>
      </w:r>
      <w:r w:rsidRPr="2DD612D4">
        <w:rPr>
          <w:rFonts w:ascii="Book Antiqua" w:eastAsia="Book Antiqua" w:hAnsi="Book Antiqua" w:cs="Book Antiqua"/>
          <w:i/>
          <w:iCs/>
          <w:sz w:val="24"/>
          <w:szCs w:val="24"/>
          <w:lang w:val="es-ES"/>
        </w:rPr>
        <w:t>A Life on the Road</w:t>
      </w:r>
      <w:r w:rsidR="7FF5103D" w:rsidRPr="2DD612D4">
        <w:rPr>
          <w:rFonts w:ascii="Book Antiqua" w:eastAsia="Book Antiqua" w:hAnsi="Book Antiqua" w:cs="Book Antiqua"/>
          <w:i/>
          <w:iCs/>
          <w:sz w:val="24"/>
          <w:szCs w:val="24"/>
          <w:lang w:val="es-ES"/>
        </w:rPr>
        <w:t>”</w:t>
      </w:r>
      <w:r w:rsidRPr="2DD612D4">
        <w:rPr>
          <w:rFonts w:ascii="Book Antiqua" w:eastAsia="Book Antiqua" w:hAnsi="Book Antiqua" w:cs="Book Antiqua"/>
          <w:sz w:val="24"/>
          <w:szCs w:val="24"/>
          <w:lang w:val="es-ES"/>
        </w:rPr>
        <w:t xml:space="preserve">, al mismo tiempo que celebra destinos emblemáticos como </w:t>
      </w:r>
      <w:r w:rsidR="62D02520" w:rsidRPr="2DD612D4">
        <w:rPr>
          <w:rFonts w:ascii="Book Antiqua" w:eastAsia="Book Antiqua" w:hAnsi="Book Antiqua" w:cs="Book Antiqua"/>
          <w:i/>
          <w:iCs/>
          <w:sz w:val="24"/>
          <w:szCs w:val="24"/>
          <w:lang w:val="es-ES"/>
        </w:rPr>
        <w:t>“</w:t>
      </w:r>
      <w:r w:rsidRPr="2DD612D4">
        <w:rPr>
          <w:rFonts w:ascii="Book Antiqua" w:eastAsia="Book Antiqua" w:hAnsi="Book Antiqua" w:cs="Book Antiqua"/>
          <w:i/>
          <w:iCs/>
          <w:sz w:val="24"/>
          <w:szCs w:val="24"/>
          <w:lang w:val="es-ES"/>
        </w:rPr>
        <w:t>Cappadocia Chronicles</w:t>
      </w:r>
      <w:r w:rsidR="710202EE" w:rsidRPr="2DD612D4">
        <w:rPr>
          <w:rFonts w:ascii="Book Antiqua" w:eastAsia="Book Antiqua" w:hAnsi="Book Antiqua" w:cs="Book Antiqua"/>
          <w:i/>
          <w:iCs/>
          <w:sz w:val="24"/>
          <w:szCs w:val="24"/>
          <w:lang w:val="es-ES"/>
        </w:rPr>
        <w:t>”</w:t>
      </w:r>
      <w:r w:rsidRPr="2DD612D4">
        <w:rPr>
          <w:rFonts w:ascii="Book Antiqua" w:eastAsia="Book Antiqua" w:hAnsi="Book Antiqua" w:cs="Book Antiqua"/>
          <w:sz w:val="24"/>
          <w:szCs w:val="24"/>
          <w:lang w:val="es-ES"/>
        </w:rPr>
        <w:t xml:space="preserve"> y </w:t>
      </w:r>
      <w:r w:rsidR="031CF0A3" w:rsidRPr="2DD612D4">
        <w:rPr>
          <w:rFonts w:ascii="Book Antiqua" w:eastAsia="Book Antiqua" w:hAnsi="Book Antiqua" w:cs="Book Antiqua"/>
          <w:i/>
          <w:iCs/>
          <w:sz w:val="24"/>
          <w:szCs w:val="24"/>
          <w:lang w:val="es-ES"/>
        </w:rPr>
        <w:t>“</w:t>
      </w:r>
      <w:r w:rsidRPr="2DD612D4">
        <w:rPr>
          <w:rFonts w:ascii="Book Antiqua" w:eastAsia="Book Antiqua" w:hAnsi="Book Antiqua" w:cs="Book Antiqua"/>
          <w:i/>
          <w:iCs/>
          <w:sz w:val="24"/>
          <w:szCs w:val="24"/>
          <w:lang w:val="es-ES"/>
        </w:rPr>
        <w:t>Jewels of the Mediterranean</w:t>
      </w:r>
      <w:r w:rsidR="418A0929" w:rsidRPr="2DD612D4">
        <w:rPr>
          <w:rFonts w:ascii="Book Antiqua" w:eastAsia="Book Antiqua" w:hAnsi="Book Antiqua" w:cs="Book Antiqua"/>
          <w:i/>
          <w:iCs/>
          <w:sz w:val="24"/>
          <w:szCs w:val="24"/>
          <w:lang w:val="es-ES"/>
        </w:rPr>
        <w:t>”</w:t>
      </w:r>
      <w:r w:rsidRPr="2DD612D4">
        <w:rPr>
          <w:rFonts w:ascii="Book Antiqua" w:eastAsia="Book Antiqua" w:hAnsi="Book Antiqua" w:cs="Book Antiqua"/>
          <w:sz w:val="24"/>
          <w:szCs w:val="24"/>
          <w:lang w:val="es-ES"/>
        </w:rPr>
        <w:t>.</w:t>
      </w:r>
    </w:p>
    <w:p w14:paraId="1A28AAC2" w14:textId="573B6A06" w:rsidR="2DD612D4" w:rsidRPr="00192F35" w:rsidRDefault="2DD612D4" w:rsidP="2DD612D4">
      <w:pPr>
        <w:spacing w:after="0" w:line="240" w:lineRule="auto"/>
        <w:ind w:firstLine="720"/>
        <w:jc w:val="both"/>
        <w:rPr>
          <w:rFonts w:ascii="Book Antiqua" w:eastAsia="Book Antiqua" w:hAnsi="Book Antiqua" w:cs="Book Antiqua"/>
          <w:sz w:val="24"/>
          <w:szCs w:val="24"/>
          <w:lang w:val="es-MX"/>
        </w:rPr>
      </w:pPr>
    </w:p>
    <w:p w14:paraId="6EEC8286" w14:textId="77777777" w:rsidR="0083367E" w:rsidRPr="00192F35" w:rsidRDefault="0083367E" w:rsidP="0083367E">
      <w:pPr>
        <w:spacing w:after="0" w:line="240" w:lineRule="auto"/>
        <w:jc w:val="both"/>
        <w:rPr>
          <w:rFonts w:ascii="Book Antiqua" w:eastAsia="Book Antiqua" w:hAnsi="Book Antiqua" w:cs="Book Antiqua"/>
          <w:sz w:val="24"/>
          <w:szCs w:val="24"/>
          <w:lang w:val="es-MX"/>
        </w:rPr>
      </w:pPr>
    </w:p>
    <w:p w14:paraId="4A14635E" w14:textId="69F14C92" w:rsidR="0083367E" w:rsidRPr="00192F35" w:rsidRDefault="497BF16C" w:rsidP="2DD612D4">
      <w:pPr>
        <w:spacing w:before="240" w:after="240" w:line="240" w:lineRule="auto"/>
        <w:jc w:val="both"/>
        <w:rPr>
          <w:rFonts w:ascii="Book Antiqua" w:eastAsia="Book Antiqua" w:hAnsi="Book Antiqua" w:cs="Book Antiqua"/>
          <w:sz w:val="24"/>
          <w:szCs w:val="24"/>
          <w:lang w:val="es-MX"/>
        </w:rPr>
      </w:pPr>
      <w:r w:rsidRPr="00192F35">
        <w:rPr>
          <w:rFonts w:ascii="Book Antiqua" w:eastAsia="Book Antiqua" w:hAnsi="Book Antiqua" w:cs="Book Antiqua"/>
          <w:sz w:val="24"/>
          <w:szCs w:val="24"/>
          <w:lang w:val="es-MX"/>
        </w:rPr>
        <w:t>La temporada 1 ya está disponible en</w:t>
      </w:r>
      <w:r w:rsidR="0083367E" w:rsidRPr="00192F35">
        <w:rPr>
          <w:rFonts w:ascii="Book Antiqua" w:eastAsia="Book Antiqua" w:hAnsi="Book Antiqua" w:cs="Book Antiqua"/>
          <w:sz w:val="24"/>
          <w:szCs w:val="24"/>
          <w:lang w:val="es-MX"/>
        </w:rPr>
        <w:t xml:space="preserve"> </w:t>
      </w:r>
      <w:hyperlink r:id="rId11">
        <w:r w:rsidR="0083367E" w:rsidRPr="00192F35">
          <w:rPr>
            <w:rStyle w:val="Hyperlink"/>
            <w:rFonts w:ascii="Book Antiqua" w:eastAsia="Book Antiqua" w:hAnsi="Book Antiqua" w:cs="Book Antiqua"/>
            <w:sz w:val="24"/>
            <w:szCs w:val="24"/>
            <w:lang w:val="es-MX"/>
          </w:rPr>
          <w:t>Spotify</w:t>
        </w:r>
      </w:hyperlink>
      <w:r w:rsidR="0083367E" w:rsidRPr="00192F35">
        <w:rPr>
          <w:rFonts w:ascii="Book Antiqua" w:eastAsia="Book Antiqua" w:hAnsi="Book Antiqua" w:cs="Book Antiqua"/>
          <w:sz w:val="24"/>
          <w:szCs w:val="24"/>
          <w:lang w:val="es-MX"/>
        </w:rPr>
        <w:t xml:space="preserve">, </w:t>
      </w:r>
      <w:hyperlink r:id="rId12">
        <w:r w:rsidR="0083367E" w:rsidRPr="00192F35">
          <w:rPr>
            <w:rStyle w:val="Hyperlink"/>
            <w:rFonts w:ascii="Book Antiqua" w:eastAsia="Book Antiqua" w:hAnsi="Book Antiqua" w:cs="Book Antiqua"/>
            <w:sz w:val="24"/>
            <w:szCs w:val="24"/>
            <w:lang w:val="es-MX"/>
          </w:rPr>
          <w:t>Apple Podcasts</w:t>
        </w:r>
      </w:hyperlink>
      <w:r w:rsidR="0083367E" w:rsidRPr="00192F35">
        <w:rPr>
          <w:rFonts w:ascii="Book Antiqua" w:eastAsia="Book Antiqua" w:hAnsi="Book Antiqua" w:cs="Book Antiqua"/>
          <w:sz w:val="24"/>
          <w:szCs w:val="24"/>
          <w:lang w:val="es-MX"/>
        </w:rPr>
        <w:t xml:space="preserve">, </w:t>
      </w:r>
      <w:r w:rsidR="3149838C" w:rsidRPr="00192F35">
        <w:rPr>
          <w:rFonts w:ascii="Book Antiqua" w:eastAsia="Book Antiqua" w:hAnsi="Book Antiqua" w:cs="Book Antiqua"/>
          <w:sz w:val="24"/>
          <w:szCs w:val="24"/>
          <w:lang w:val="es-MX"/>
        </w:rPr>
        <w:t>y</w:t>
      </w:r>
      <w:r w:rsidR="0083367E" w:rsidRPr="00192F35">
        <w:rPr>
          <w:rFonts w:ascii="Book Antiqua" w:eastAsia="Book Antiqua" w:hAnsi="Book Antiqua" w:cs="Book Antiqua"/>
          <w:sz w:val="24"/>
          <w:szCs w:val="24"/>
          <w:lang w:val="es-MX"/>
        </w:rPr>
        <w:t xml:space="preserve"> </w:t>
      </w:r>
      <w:hyperlink r:id="rId13">
        <w:r w:rsidR="0083367E" w:rsidRPr="00192F35">
          <w:rPr>
            <w:rStyle w:val="Hyperlink"/>
            <w:rFonts w:ascii="Book Antiqua" w:eastAsia="Book Antiqua" w:hAnsi="Book Antiqua" w:cs="Book Antiqua"/>
            <w:sz w:val="24"/>
            <w:szCs w:val="24"/>
            <w:lang w:val="es-MX"/>
          </w:rPr>
          <w:t>YouTube</w:t>
        </w:r>
      </w:hyperlink>
      <w:r w:rsidR="0083367E" w:rsidRPr="00192F35">
        <w:rPr>
          <w:rFonts w:ascii="Book Antiqua" w:eastAsia="Book Antiqua" w:hAnsi="Book Antiqua" w:cs="Book Antiqua"/>
          <w:sz w:val="24"/>
          <w:szCs w:val="24"/>
          <w:lang w:val="es-MX"/>
        </w:rPr>
        <w:t xml:space="preserve">, </w:t>
      </w:r>
      <w:r w:rsidR="535EB71C" w:rsidRPr="00192F35">
        <w:rPr>
          <w:rFonts w:ascii="Book Antiqua" w:eastAsia="Book Antiqua" w:hAnsi="Book Antiqua" w:cs="Book Antiqua"/>
          <w:sz w:val="24"/>
          <w:szCs w:val="24"/>
          <w:lang w:val="es-MX"/>
        </w:rPr>
        <w:t xml:space="preserve"> llegando a audiencias de todo el mundo, tanto si prefieren ver como escuchar.</w:t>
      </w:r>
    </w:p>
    <w:bookmarkEnd w:id="0"/>
    <w:p w14:paraId="54810B66" w14:textId="7DE058E2" w:rsidR="008D6DAE" w:rsidRPr="00192F35" w:rsidRDefault="1E5C04A6" w:rsidP="2DD612D4">
      <w:pPr>
        <w:spacing w:before="240" w:after="240" w:line="276" w:lineRule="auto"/>
        <w:jc w:val="both"/>
        <w:rPr>
          <w:rFonts w:ascii="Book Antiqua" w:eastAsia="Book Antiqua" w:hAnsi="Book Antiqua" w:cs="Book Antiqua"/>
          <w:b/>
          <w:bCs/>
          <w:sz w:val="24"/>
          <w:szCs w:val="24"/>
          <w:lang w:val="es-MX"/>
        </w:rPr>
      </w:pPr>
      <w:r w:rsidRPr="00192F35">
        <w:rPr>
          <w:rFonts w:ascii="Book Antiqua" w:eastAsia="Book Antiqua" w:hAnsi="Book Antiqua" w:cs="Book Antiqua"/>
          <w:b/>
          <w:bCs/>
          <w:sz w:val="24"/>
          <w:szCs w:val="24"/>
          <w:lang w:val="es-MX"/>
        </w:rPr>
        <w:t xml:space="preserve">La segunda temporada está en el horizonte </w:t>
      </w:r>
    </w:p>
    <w:p w14:paraId="4978E0DB" w14:textId="3281E6F3" w:rsidR="008D6DAE" w:rsidRPr="00192F35" w:rsidRDefault="1E5C04A6" w:rsidP="2DD612D4">
      <w:pPr>
        <w:spacing w:before="240" w:after="240" w:line="276" w:lineRule="auto"/>
        <w:jc w:val="both"/>
        <w:rPr>
          <w:lang w:val="es-MX"/>
        </w:rPr>
      </w:pPr>
      <w:r w:rsidRPr="2DD612D4">
        <w:rPr>
          <w:rFonts w:ascii="Book Antiqua" w:eastAsia="Book Antiqua" w:hAnsi="Book Antiqua" w:cs="Book Antiqua"/>
          <w:sz w:val="24"/>
          <w:szCs w:val="24"/>
          <w:lang w:val="es-ES"/>
        </w:rPr>
        <w:t>Tras el éxito de la primera temporada, Turkish Airlines Series regresa con un nuevo formato y una mejor narrativa. La próxima temporada ofrecerá perspectivas inéditas tras bambalinas de una de las principales aerolíneas del mundo, explorando las historias que dan forma a la aviación mundial.</w:t>
      </w:r>
    </w:p>
    <w:p w14:paraId="000A6693" w14:textId="5F648463" w:rsidR="00951391" w:rsidRPr="00A55218" w:rsidRDefault="008574AA" w:rsidP="0047154F">
      <w:pPr>
        <w:spacing w:after="0" w:line="276" w:lineRule="auto"/>
        <w:jc w:val="both"/>
        <w:rPr>
          <w:rFonts w:ascii="Book Antiqua" w:eastAsia="Book Antiqua" w:hAnsi="Book Antiqua" w:cs="Book Antiqua"/>
          <w:b/>
          <w:sz w:val="26"/>
          <w:szCs w:val="26"/>
        </w:rPr>
      </w:pPr>
      <w:r w:rsidRPr="00A55218">
        <w:rPr>
          <w:rFonts w:ascii="Book Antiqua" w:eastAsia="Book Antiqua" w:hAnsi="Book Antiqua" w:cs="Book Antiqua"/>
          <w:b/>
          <w:sz w:val="26"/>
          <w:szCs w:val="26"/>
        </w:rPr>
        <w:t>Turkish Airlines, Inc.</w:t>
      </w:r>
    </w:p>
    <w:p w14:paraId="2A0DC270" w14:textId="77777777" w:rsidR="00951391" w:rsidRPr="00A55218" w:rsidRDefault="008574AA" w:rsidP="0047154F">
      <w:pPr>
        <w:spacing w:after="0" w:line="276" w:lineRule="auto"/>
        <w:jc w:val="both"/>
        <w:rPr>
          <w:rFonts w:ascii="Book Antiqua" w:eastAsia="Book Antiqua" w:hAnsi="Book Antiqua" w:cs="Book Antiqua"/>
          <w:b/>
          <w:sz w:val="26"/>
          <w:szCs w:val="26"/>
        </w:rPr>
      </w:pPr>
      <w:r w:rsidRPr="00A55218">
        <w:rPr>
          <w:rFonts w:ascii="Book Antiqua" w:eastAsia="Book Antiqua" w:hAnsi="Book Antiqua" w:cs="Book Antiqua"/>
          <w:b/>
          <w:sz w:val="26"/>
          <w:szCs w:val="26"/>
        </w:rPr>
        <w:t>Media Relations</w:t>
      </w:r>
    </w:p>
    <w:p w14:paraId="6CE91387" w14:textId="77777777" w:rsidR="00951391" w:rsidRPr="00A55218" w:rsidRDefault="00951391" w:rsidP="0047154F">
      <w:pPr>
        <w:spacing w:after="0" w:line="276" w:lineRule="auto"/>
        <w:jc w:val="both"/>
        <w:rPr>
          <w:rFonts w:ascii="Book Antiqua" w:eastAsia="Book Antiqua" w:hAnsi="Book Antiqua" w:cs="Book Antiqua"/>
          <w:sz w:val="24"/>
          <w:szCs w:val="24"/>
        </w:rPr>
      </w:pPr>
    </w:p>
    <w:p w14:paraId="597E653E" w14:textId="3986F2D9" w:rsidR="22C91F84" w:rsidRDefault="22C91F84" w:rsidP="2DD612D4">
      <w:pPr>
        <w:spacing w:after="0" w:line="276" w:lineRule="auto"/>
        <w:jc w:val="both"/>
        <w:rPr>
          <w:rFonts w:ascii="Book Antiqua" w:eastAsia="Book Antiqua" w:hAnsi="Book Antiqua" w:cs="Book Antiqua"/>
          <w:color w:val="000000" w:themeColor="text1"/>
          <w:sz w:val="20"/>
          <w:szCs w:val="20"/>
        </w:rPr>
      </w:pPr>
      <w:r w:rsidRPr="2DD612D4">
        <w:rPr>
          <w:rFonts w:ascii="Book Antiqua" w:eastAsia="Book Antiqua" w:hAnsi="Book Antiqua" w:cs="Book Antiqua"/>
          <w:b/>
          <w:bCs/>
          <w:color w:val="000000" w:themeColor="text1"/>
          <w:sz w:val="20"/>
          <w:szCs w:val="20"/>
          <w:u w:val="single"/>
          <w:lang w:val="en-AU"/>
        </w:rPr>
        <w:t>Acerca deTurkish Airlines:</w:t>
      </w:r>
    </w:p>
    <w:p w14:paraId="5CA21DA5" w14:textId="380EBBE8" w:rsidR="22C91F84" w:rsidRPr="00192F35" w:rsidRDefault="22C91F84" w:rsidP="2DD612D4">
      <w:pPr>
        <w:spacing w:after="0" w:line="276" w:lineRule="auto"/>
        <w:jc w:val="both"/>
        <w:rPr>
          <w:rFonts w:ascii="Book Antiqua" w:eastAsia="Book Antiqua" w:hAnsi="Book Antiqua" w:cs="Book Antiqua"/>
          <w:color w:val="000000" w:themeColor="text1"/>
          <w:sz w:val="20"/>
          <w:szCs w:val="20"/>
          <w:lang w:val="es-MX"/>
        </w:rPr>
      </w:pPr>
      <w:r w:rsidRPr="2DD612D4">
        <w:rPr>
          <w:rFonts w:ascii="Book Antiqua" w:eastAsia="Book Antiqua" w:hAnsi="Book Antiqua" w:cs="Book Antiqua"/>
          <w:color w:val="000000" w:themeColor="text1"/>
          <w:sz w:val="20"/>
          <w:szCs w:val="20"/>
          <w:lang w:val="es-ES"/>
        </w:rPr>
        <w:t xml:space="preserve">Fundada en 1933 con una flota de cinco aviones, Turkish Airlines, miembro de Star Alliance, cuenta con una flota de 484 aviones (de pasajeros y carga) que vuelan a 353 destinos en todo el mundo, 300 internacionales y 53 nacionales en 131 países. Encontrará más información sobre Turkish Airlines en su sitio web oficial </w:t>
      </w:r>
      <w:hyperlink r:id="rId14">
        <w:r w:rsidRPr="2DD612D4">
          <w:rPr>
            <w:rStyle w:val="Hyperlink"/>
            <w:rFonts w:ascii="Book Antiqua" w:eastAsia="Book Antiqua" w:hAnsi="Book Antiqua" w:cs="Book Antiqua"/>
            <w:sz w:val="20"/>
            <w:szCs w:val="20"/>
            <w:lang w:val="es-ES"/>
          </w:rPr>
          <w:t>www.turkishairlines.com</w:t>
        </w:r>
      </w:hyperlink>
      <w:r w:rsidRPr="2DD612D4">
        <w:rPr>
          <w:rFonts w:ascii="Book Antiqua" w:eastAsia="Book Antiqua" w:hAnsi="Book Antiqua" w:cs="Book Antiqua"/>
          <w:color w:val="000000" w:themeColor="text1"/>
          <w:sz w:val="20"/>
          <w:szCs w:val="20"/>
          <w:lang w:val="es-ES"/>
        </w:rPr>
        <w:t xml:space="preserve"> o en sus redes sociales </w:t>
      </w:r>
      <w:hyperlink r:id="rId15">
        <w:r w:rsidRPr="2DD612D4">
          <w:rPr>
            <w:rStyle w:val="Hyperlink"/>
            <w:rFonts w:ascii="Book Antiqua" w:eastAsia="Book Antiqua" w:hAnsi="Book Antiqua" w:cs="Book Antiqua"/>
            <w:sz w:val="20"/>
            <w:szCs w:val="20"/>
            <w:lang w:val="es-ES"/>
          </w:rPr>
          <w:t>Facebook</w:t>
        </w:r>
      </w:hyperlink>
      <w:r w:rsidRPr="2DD612D4">
        <w:rPr>
          <w:rFonts w:ascii="Book Antiqua" w:eastAsia="Book Antiqua" w:hAnsi="Book Antiqua" w:cs="Book Antiqua"/>
          <w:color w:val="000000" w:themeColor="text1"/>
          <w:sz w:val="20"/>
          <w:szCs w:val="20"/>
          <w:lang w:val="es-ES"/>
        </w:rPr>
        <w:t xml:space="preserve">, </w:t>
      </w:r>
      <w:hyperlink r:id="rId16">
        <w:r w:rsidRPr="2DD612D4">
          <w:rPr>
            <w:rStyle w:val="Hyperlink"/>
            <w:rFonts w:ascii="Book Antiqua" w:eastAsia="Book Antiqua" w:hAnsi="Book Antiqua" w:cs="Book Antiqua"/>
            <w:sz w:val="20"/>
            <w:szCs w:val="20"/>
            <w:lang w:val="es-ES"/>
          </w:rPr>
          <w:t>X</w:t>
        </w:r>
      </w:hyperlink>
      <w:r w:rsidRPr="2DD612D4">
        <w:rPr>
          <w:rFonts w:ascii="Book Antiqua" w:eastAsia="Book Antiqua" w:hAnsi="Book Antiqua" w:cs="Book Antiqua"/>
          <w:color w:val="000000" w:themeColor="text1"/>
          <w:sz w:val="20"/>
          <w:szCs w:val="20"/>
          <w:lang w:val="es-ES"/>
        </w:rPr>
        <w:t xml:space="preserve">, </w:t>
      </w:r>
      <w:hyperlink r:id="rId17">
        <w:r w:rsidRPr="2DD612D4">
          <w:rPr>
            <w:rStyle w:val="Hyperlink"/>
            <w:rFonts w:ascii="Book Antiqua" w:eastAsia="Book Antiqua" w:hAnsi="Book Antiqua" w:cs="Book Antiqua"/>
            <w:sz w:val="20"/>
            <w:szCs w:val="20"/>
            <w:lang w:val="es-ES"/>
          </w:rPr>
          <w:t>YouTube</w:t>
        </w:r>
      </w:hyperlink>
      <w:r w:rsidRPr="2DD612D4">
        <w:rPr>
          <w:rFonts w:ascii="Book Antiqua" w:eastAsia="Book Antiqua" w:hAnsi="Book Antiqua" w:cs="Book Antiqua"/>
          <w:color w:val="000000" w:themeColor="text1"/>
          <w:sz w:val="20"/>
          <w:szCs w:val="20"/>
          <w:lang w:val="es-ES"/>
        </w:rPr>
        <w:t xml:space="preserve">, </w:t>
      </w:r>
      <w:hyperlink r:id="rId18">
        <w:r w:rsidRPr="2DD612D4">
          <w:rPr>
            <w:rStyle w:val="Hyperlink"/>
            <w:rFonts w:ascii="Book Antiqua" w:eastAsia="Book Antiqua" w:hAnsi="Book Antiqua" w:cs="Book Antiqua"/>
            <w:sz w:val="20"/>
            <w:szCs w:val="20"/>
            <w:lang w:val="es-ES"/>
          </w:rPr>
          <w:t>LinkedIn</w:t>
        </w:r>
      </w:hyperlink>
      <w:r w:rsidRPr="2DD612D4">
        <w:rPr>
          <w:rFonts w:ascii="Book Antiqua" w:eastAsia="Book Antiqua" w:hAnsi="Book Antiqua" w:cs="Book Antiqua"/>
          <w:color w:val="000000" w:themeColor="text1"/>
          <w:sz w:val="20"/>
          <w:szCs w:val="20"/>
          <w:lang w:val="es-ES"/>
        </w:rPr>
        <w:t xml:space="preserve">  y </w:t>
      </w:r>
      <w:hyperlink r:id="rId19">
        <w:r w:rsidRPr="2DD612D4">
          <w:rPr>
            <w:rStyle w:val="Hyperlink"/>
            <w:rFonts w:ascii="Book Antiqua" w:eastAsia="Book Antiqua" w:hAnsi="Book Antiqua" w:cs="Book Antiqua"/>
            <w:sz w:val="20"/>
            <w:szCs w:val="20"/>
            <w:lang w:val="es-ES"/>
          </w:rPr>
          <w:t>Instagram</w:t>
        </w:r>
      </w:hyperlink>
      <w:r w:rsidRPr="2DD612D4">
        <w:rPr>
          <w:rFonts w:ascii="Book Antiqua" w:eastAsia="Book Antiqua" w:hAnsi="Book Antiqua" w:cs="Book Antiqua"/>
          <w:color w:val="000000" w:themeColor="text1"/>
          <w:sz w:val="20"/>
          <w:szCs w:val="20"/>
          <w:lang w:val="es-ES"/>
        </w:rPr>
        <w:t>.</w:t>
      </w:r>
    </w:p>
    <w:p w14:paraId="1FB04382" w14:textId="77777777" w:rsidR="006D136D" w:rsidRPr="00192F35" w:rsidRDefault="006D136D" w:rsidP="006D136D">
      <w:pPr>
        <w:spacing w:after="0" w:line="276" w:lineRule="auto"/>
        <w:jc w:val="both"/>
        <w:rPr>
          <w:rFonts w:ascii="Book Antiqua" w:hAnsi="Book Antiqua"/>
          <w:color w:val="000000"/>
          <w:sz w:val="18"/>
          <w:szCs w:val="18"/>
          <w:bdr w:val="none" w:sz="0" w:space="0" w:color="auto" w:frame="1"/>
          <w:lang w:val="es-MX" w:eastAsia="en-GB"/>
        </w:rPr>
      </w:pPr>
    </w:p>
    <w:p w14:paraId="39BB566E" w14:textId="39EBEE66" w:rsidR="22C91F84" w:rsidRPr="00192F35" w:rsidRDefault="22C91F84" w:rsidP="2DD612D4">
      <w:pPr>
        <w:spacing w:after="0" w:line="276" w:lineRule="auto"/>
        <w:jc w:val="both"/>
        <w:rPr>
          <w:rFonts w:ascii="Book Antiqua" w:eastAsia="Book Antiqua" w:hAnsi="Book Antiqua" w:cs="Book Antiqua"/>
          <w:color w:val="000000" w:themeColor="text1"/>
          <w:sz w:val="20"/>
          <w:szCs w:val="20"/>
          <w:lang w:val="es-MX"/>
        </w:rPr>
      </w:pPr>
      <w:r w:rsidRPr="00192F35">
        <w:rPr>
          <w:rFonts w:ascii="Book Antiqua" w:eastAsia="Book Antiqua" w:hAnsi="Book Antiqua" w:cs="Book Antiqua"/>
          <w:b/>
          <w:bCs/>
          <w:color w:val="000000" w:themeColor="text1"/>
          <w:sz w:val="20"/>
          <w:szCs w:val="20"/>
          <w:u w:val="single"/>
          <w:lang w:val="es-MX"/>
        </w:rPr>
        <w:t>Acerca de Star Alliance:</w:t>
      </w:r>
    </w:p>
    <w:p w14:paraId="0DA860A8" w14:textId="49035A1A" w:rsidR="22C91F84" w:rsidRPr="00192F35" w:rsidRDefault="22C91F84" w:rsidP="2DD612D4">
      <w:pPr>
        <w:spacing w:after="0" w:line="276" w:lineRule="auto"/>
        <w:jc w:val="both"/>
        <w:rPr>
          <w:rFonts w:ascii="Book Antiqua" w:eastAsia="Book Antiqua" w:hAnsi="Book Antiqua" w:cs="Book Antiqua"/>
          <w:color w:val="000000" w:themeColor="text1"/>
          <w:sz w:val="20"/>
          <w:szCs w:val="20"/>
          <w:lang w:val="es-MX"/>
        </w:rPr>
      </w:pPr>
      <w:r w:rsidRPr="00192F35">
        <w:rPr>
          <w:rFonts w:ascii="Book Antiqua" w:eastAsia="Book Antiqua" w:hAnsi="Book Antiqua" w:cs="Book Antiqua"/>
          <w:color w:val="000000" w:themeColor="text1"/>
          <w:sz w:val="20"/>
          <w:szCs w:val="20"/>
          <w:lang w:val="es-MX"/>
        </w:rPr>
        <w:t>Creada en 1997 como la primera alianza de aerolíneas verdaderamente global, la red Star Alliance se basó en una propuesta de valor al cliente de alcance global, reconocimiento mundial y servicio sin fisuras. Desde su creación, ha ofrecido la mayor y más completa red de aerolíneas, con un fuerte énfasis en mejorar la experiencia del cliente a lo largo de todo el viaje de la Alianza.</w:t>
      </w:r>
    </w:p>
    <w:p w14:paraId="695866F8" w14:textId="320268B1" w:rsidR="22C91F84" w:rsidRDefault="22C91F84" w:rsidP="2DD612D4">
      <w:pPr>
        <w:spacing w:after="0" w:line="276" w:lineRule="auto"/>
        <w:jc w:val="both"/>
        <w:rPr>
          <w:rFonts w:ascii="Book Antiqua" w:eastAsia="Book Antiqua" w:hAnsi="Book Antiqua" w:cs="Book Antiqua"/>
          <w:color w:val="000000" w:themeColor="text1"/>
          <w:sz w:val="20"/>
          <w:szCs w:val="20"/>
        </w:rPr>
      </w:pPr>
      <w:r w:rsidRPr="2DD612D4">
        <w:rPr>
          <w:rFonts w:ascii="Book Antiqua" w:eastAsia="Book Antiqua" w:hAnsi="Book Antiqua" w:cs="Book Antiqua"/>
          <w:color w:val="000000" w:themeColor="text1"/>
          <w:sz w:val="20"/>
          <w:szCs w:val="20"/>
          <w:lang w:val="en-AU"/>
        </w:rPr>
        <w:t>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14:paraId="4C619E94" w14:textId="43B65582" w:rsidR="22C91F84" w:rsidRPr="00192F35" w:rsidRDefault="22C91F84" w:rsidP="2DD612D4">
      <w:pPr>
        <w:spacing w:after="0" w:line="276" w:lineRule="auto"/>
        <w:jc w:val="both"/>
        <w:rPr>
          <w:rFonts w:ascii="Book Antiqua" w:eastAsia="Book Antiqua" w:hAnsi="Book Antiqua" w:cs="Book Antiqua"/>
          <w:color w:val="000000" w:themeColor="text1"/>
          <w:sz w:val="20"/>
          <w:szCs w:val="20"/>
          <w:lang w:val="es-MX"/>
        </w:rPr>
      </w:pPr>
      <w:r w:rsidRPr="2DD612D4">
        <w:rPr>
          <w:rFonts w:ascii="Book Antiqua" w:eastAsia="Book Antiqua" w:hAnsi="Book Antiqua" w:cs="Book Antiqua"/>
          <w:color w:val="000000" w:themeColor="text1"/>
          <w:sz w:val="20"/>
          <w:szCs w:val="20"/>
          <w:lang w:val="es-ES"/>
        </w:rPr>
        <w:t>En total, la red de Star Alliance ofrece actualmente 17</w:t>
      </w:r>
      <w:r w:rsidR="00047C9D">
        <w:rPr>
          <w:rFonts w:ascii="Book Antiqua" w:eastAsia="Book Antiqua" w:hAnsi="Book Antiqua" w:cs="Book Antiqua"/>
          <w:color w:val="000000" w:themeColor="text1"/>
          <w:sz w:val="20"/>
          <w:szCs w:val="20"/>
          <w:lang w:val="es-ES"/>
        </w:rPr>
        <w:t>,</w:t>
      </w:r>
      <w:r w:rsidRPr="2DD612D4">
        <w:rPr>
          <w:rFonts w:ascii="Book Antiqua" w:eastAsia="Book Antiqua" w:hAnsi="Book Antiqua" w:cs="Book Antiqua"/>
          <w:color w:val="000000" w:themeColor="text1"/>
          <w:sz w:val="20"/>
          <w:szCs w:val="20"/>
          <w:lang w:val="es-ES"/>
        </w:rPr>
        <w:t>837 vuelos diarios a más de 1</w:t>
      </w:r>
      <w:r w:rsidR="00047C9D">
        <w:rPr>
          <w:rFonts w:ascii="Book Antiqua" w:eastAsia="Book Antiqua" w:hAnsi="Book Antiqua" w:cs="Book Antiqua"/>
          <w:color w:val="000000" w:themeColor="text1"/>
          <w:sz w:val="20"/>
          <w:szCs w:val="20"/>
          <w:lang w:val="es-ES"/>
        </w:rPr>
        <w:t>,</w:t>
      </w:r>
      <w:r w:rsidRPr="2DD612D4">
        <w:rPr>
          <w:rFonts w:ascii="Book Antiqua" w:eastAsia="Book Antiqua" w:hAnsi="Book Antiqua" w:cs="Book Antiqua"/>
          <w:color w:val="000000" w:themeColor="text1"/>
          <w:sz w:val="20"/>
          <w:szCs w:val="20"/>
          <w:lang w:val="es-ES"/>
        </w:rPr>
        <w:t>160 aeropuertos de 192 países. Juneyao Airlines, socio de conexión de Star Alliance, ofrece más vuelos de conexión.</w:t>
      </w:r>
    </w:p>
    <w:p w14:paraId="4CB6BF42" w14:textId="243675CF" w:rsidR="22C91F84" w:rsidRPr="00192F35" w:rsidRDefault="22C91F84" w:rsidP="2DD612D4">
      <w:pPr>
        <w:spacing w:after="0" w:line="276" w:lineRule="auto"/>
        <w:jc w:val="both"/>
        <w:rPr>
          <w:rFonts w:ascii="Book Antiqua" w:eastAsia="Book Antiqua" w:hAnsi="Book Antiqua" w:cs="Book Antiqua"/>
          <w:color w:val="000000" w:themeColor="text1"/>
          <w:sz w:val="20"/>
          <w:szCs w:val="20"/>
          <w:lang w:val="es-MX"/>
        </w:rPr>
      </w:pPr>
      <w:r w:rsidRPr="2DD612D4">
        <w:rPr>
          <w:rFonts w:ascii="Book Antiqua" w:eastAsia="Book Antiqua" w:hAnsi="Book Antiqua" w:cs="Book Antiqua"/>
          <w:color w:val="000000" w:themeColor="text1"/>
          <w:sz w:val="20"/>
          <w:szCs w:val="20"/>
          <w:lang w:val="es-ES"/>
        </w:rPr>
        <w:t xml:space="preserve">Oficina de Prensa de Star Alliance: Tel: +65 8729 6691 Email: </w:t>
      </w:r>
      <w:hyperlink r:id="rId20">
        <w:r w:rsidRPr="00192F35">
          <w:rPr>
            <w:rStyle w:val="Hyperlink"/>
            <w:rFonts w:ascii="Book Antiqua" w:eastAsia="Book Antiqua" w:hAnsi="Book Antiqua" w:cs="Book Antiqua"/>
            <w:color w:val="0000FF"/>
            <w:sz w:val="20"/>
            <w:szCs w:val="20"/>
            <w:lang w:val="es-MX"/>
          </w:rPr>
          <w:t>mediarelations@staralliance.com</w:t>
        </w:r>
      </w:hyperlink>
      <w:r w:rsidRPr="00192F35">
        <w:rPr>
          <w:rFonts w:ascii="Book Antiqua" w:eastAsia="Book Antiqua" w:hAnsi="Book Antiqua" w:cs="Book Antiqua"/>
          <w:color w:val="000000" w:themeColor="text1"/>
          <w:sz w:val="20"/>
          <w:szCs w:val="20"/>
          <w:lang w:val="es-MX"/>
        </w:rPr>
        <w:t xml:space="preserve"> Visita nuestro </w:t>
      </w:r>
      <w:hyperlink r:id="rId21">
        <w:r w:rsidRPr="00192F35">
          <w:rPr>
            <w:rStyle w:val="Hyperlink"/>
            <w:rFonts w:ascii="Book Antiqua" w:eastAsia="Book Antiqua" w:hAnsi="Book Antiqua" w:cs="Book Antiqua"/>
            <w:sz w:val="20"/>
            <w:szCs w:val="20"/>
            <w:lang w:val="es-MX"/>
          </w:rPr>
          <w:t>sitio web</w:t>
        </w:r>
      </w:hyperlink>
      <w:r w:rsidRPr="00192F35">
        <w:rPr>
          <w:rFonts w:ascii="Book Antiqua" w:eastAsia="Book Antiqua" w:hAnsi="Book Antiqua" w:cs="Book Antiqua"/>
          <w:color w:val="000000" w:themeColor="text1"/>
          <w:sz w:val="20"/>
          <w:szCs w:val="20"/>
          <w:lang w:val="es-MX"/>
        </w:rPr>
        <w:t xml:space="preserve"> o conecta con nosotros en redes sociales:    </w:t>
      </w:r>
      <w:r>
        <w:rPr>
          <w:noProof/>
        </w:rPr>
        <w:drawing>
          <wp:inline distT="0" distB="0" distL="0" distR="0" wp14:anchorId="27E255E5" wp14:editId="41A07E72">
            <wp:extent cx="190500" cy="190500"/>
            <wp:effectExtent l="0" t="0" r="0" b="0"/>
            <wp:docPr id="118418491" name="Picture 118418491" descr="Picture 1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192F35">
        <w:rPr>
          <w:rFonts w:ascii="Book Antiqua" w:eastAsia="Book Antiqua" w:hAnsi="Book Antiqua" w:cs="Book Antiqua"/>
          <w:color w:val="000000" w:themeColor="text1"/>
          <w:sz w:val="20"/>
          <w:szCs w:val="20"/>
          <w:lang w:val="es-MX"/>
        </w:rPr>
        <w:t>  </w:t>
      </w:r>
      <w:r>
        <w:rPr>
          <w:noProof/>
        </w:rPr>
        <w:drawing>
          <wp:inline distT="0" distB="0" distL="0" distR="0" wp14:anchorId="25823B63" wp14:editId="472144ED">
            <wp:extent cx="190500" cy="190500"/>
            <wp:effectExtent l="0" t="0" r="0" b="0"/>
            <wp:docPr id="2084618798" name="Picture 2084618798" descr="A picture containing text, clipart&#10;&#10;Description automatically generated,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192F35">
        <w:rPr>
          <w:rFonts w:ascii="Book Antiqua" w:eastAsia="Book Antiqua" w:hAnsi="Book Antiqua" w:cs="Book Antiqua"/>
          <w:color w:val="000000" w:themeColor="text1"/>
          <w:sz w:val="20"/>
          <w:szCs w:val="20"/>
          <w:lang w:val="es-MX"/>
        </w:rPr>
        <w:t>  </w:t>
      </w:r>
      <w:r>
        <w:rPr>
          <w:noProof/>
        </w:rPr>
        <w:drawing>
          <wp:inline distT="0" distB="0" distL="0" distR="0" wp14:anchorId="16A89848" wp14:editId="7029C457">
            <wp:extent cx="190500" cy="190500"/>
            <wp:effectExtent l="0" t="0" r="0" b="0"/>
            <wp:docPr id="1647650000" name="Picture 1647650000" descr="Picture 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192F35">
        <w:rPr>
          <w:rFonts w:ascii="Book Antiqua" w:eastAsia="Book Antiqua" w:hAnsi="Book Antiqua" w:cs="Book Antiqua"/>
          <w:color w:val="000000" w:themeColor="text1"/>
          <w:sz w:val="20"/>
          <w:szCs w:val="20"/>
          <w:lang w:val="es-MX"/>
        </w:rPr>
        <w:t>  </w:t>
      </w:r>
      <w:r>
        <w:rPr>
          <w:noProof/>
        </w:rPr>
        <w:drawing>
          <wp:inline distT="0" distB="0" distL="0" distR="0" wp14:anchorId="0BA2C114" wp14:editId="2838E99E">
            <wp:extent cx="209550" cy="190500"/>
            <wp:effectExtent l="0" t="0" r="0" b="0"/>
            <wp:docPr id="2131489995" name="Picture 2131489995" descr="Picture 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00192F35">
        <w:rPr>
          <w:rFonts w:ascii="Book Antiqua" w:eastAsia="Book Antiqua" w:hAnsi="Book Antiqua" w:cs="Book Antiqua"/>
          <w:color w:val="000000" w:themeColor="text1"/>
          <w:sz w:val="20"/>
          <w:szCs w:val="20"/>
          <w:lang w:val="es-MX"/>
        </w:rPr>
        <w:t> </w:t>
      </w:r>
      <w:r>
        <w:rPr>
          <w:noProof/>
        </w:rPr>
        <w:drawing>
          <wp:inline distT="0" distB="0" distL="0" distR="0" wp14:anchorId="13D23003" wp14:editId="759EB528">
            <wp:extent cx="266700" cy="190500"/>
            <wp:effectExtent l="0" t="0" r="0" b="0"/>
            <wp:docPr id="314288634" name="Picture 314288634" descr="Picture 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14:paraId="2AC02DEE" w14:textId="0ACE242C" w:rsidR="2DD612D4" w:rsidRPr="00192F35" w:rsidRDefault="2DD612D4" w:rsidP="2DD612D4">
      <w:pPr>
        <w:rPr>
          <w:rFonts w:ascii="Book Antiqua" w:eastAsia="Book Antiqua" w:hAnsi="Book Antiqua" w:cs="Book Antiqua"/>
          <w:sz w:val="18"/>
          <w:szCs w:val="18"/>
          <w:lang w:val="es-MX"/>
        </w:rPr>
      </w:pPr>
    </w:p>
    <w:sectPr w:rsidR="2DD612D4" w:rsidRPr="00192F35">
      <w:headerReference w:type="default" r:id="rId27"/>
      <w:footerReference w:type="default" r:id="rId28"/>
      <w:pgSz w:w="11906" w:h="16838"/>
      <w:pgMar w:top="1798"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3958" w14:textId="77777777" w:rsidR="00C6365C" w:rsidRDefault="00C6365C">
      <w:pPr>
        <w:spacing w:after="0" w:line="240" w:lineRule="auto"/>
      </w:pPr>
      <w:r>
        <w:separator/>
      </w:r>
    </w:p>
  </w:endnote>
  <w:endnote w:type="continuationSeparator" w:id="0">
    <w:p w14:paraId="0EF5F7C6" w14:textId="77777777" w:rsidR="00C6365C" w:rsidRDefault="00C6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ED84" w14:textId="77777777" w:rsidR="00951391" w:rsidRDefault="008574AA">
    <w:pPr>
      <w:tabs>
        <w:tab w:val="center" w:pos="4536"/>
        <w:tab w:val="right" w:pos="9072"/>
      </w:tabs>
      <w:spacing w:after="0" w:line="240" w:lineRule="auto"/>
      <w:rPr>
        <w:rFonts w:ascii="Arial" w:eastAsia="Arial" w:hAnsi="Arial" w:cs="Arial"/>
        <w:color w:val="000099"/>
        <w:sz w:val="16"/>
        <w:szCs w:val="16"/>
      </w:rPr>
    </w:pPr>
    <w:r>
      <w:rPr>
        <w:rFonts w:ascii="Arial" w:eastAsia="Arial" w:hAnsi="Arial" w:cs="Arial"/>
        <w:sz w:val="26"/>
        <w:szCs w:val="26"/>
      </w:rPr>
      <w:tab/>
    </w:r>
  </w:p>
  <w:p w14:paraId="13E3E02F" w14:textId="77777777" w:rsidR="00951391" w:rsidRDefault="00951391">
    <w:pPr>
      <w:pBdr>
        <w:top w:val="nil"/>
        <w:left w:val="nil"/>
        <w:bottom w:val="nil"/>
        <w:right w:val="nil"/>
        <w:between w:val="nil"/>
      </w:pBdr>
      <w:tabs>
        <w:tab w:val="center" w:pos="4513"/>
        <w:tab w:val="right" w:pos="9026"/>
      </w:tabs>
      <w:spacing w:after="0" w:line="240" w:lineRule="auto"/>
      <w:rPr>
        <w:color w:val="000000"/>
      </w:rPr>
    </w:pPr>
  </w:p>
  <w:p w14:paraId="281C2F09" w14:textId="77777777" w:rsidR="00951391" w:rsidRDefault="0095139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7870" w14:textId="77777777" w:rsidR="00C6365C" w:rsidRDefault="00C6365C">
      <w:pPr>
        <w:spacing w:after="0" w:line="240" w:lineRule="auto"/>
      </w:pPr>
      <w:r>
        <w:separator/>
      </w:r>
    </w:p>
  </w:footnote>
  <w:footnote w:type="continuationSeparator" w:id="0">
    <w:p w14:paraId="56D9DB3D" w14:textId="77777777" w:rsidR="00C6365C" w:rsidRDefault="00C63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4192" w14:textId="36370DB9" w:rsidR="00951391" w:rsidRDefault="008574AA">
    <w:pPr>
      <w:pBdr>
        <w:top w:val="nil"/>
        <w:left w:val="nil"/>
        <w:bottom w:val="nil"/>
        <w:right w:val="nil"/>
        <w:between w:val="nil"/>
      </w:pBdr>
      <w:tabs>
        <w:tab w:val="center" w:pos="4513"/>
        <w:tab w:val="right" w:pos="9026"/>
      </w:tabs>
      <w:spacing w:after="0" w:line="240" w:lineRule="auto"/>
      <w:rPr>
        <w:color w:val="000000"/>
      </w:rPr>
    </w:pPr>
    <w:r w:rsidRPr="00DC28B5">
      <w:rPr>
        <w:noProof/>
      </w:rPr>
      <w:drawing>
        <wp:inline distT="0" distB="0" distL="0" distR="0" wp14:anchorId="5618A961" wp14:editId="09344B3D">
          <wp:extent cx="5731510" cy="466090"/>
          <wp:effectExtent l="0" t="0" r="2540" b="0"/>
          <wp:docPr id="6" name="Picture 6"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265"/>
    <w:multiLevelType w:val="multilevel"/>
    <w:tmpl w:val="27147E32"/>
    <w:lvl w:ilvl="0">
      <w:start w:val="1"/>
      <w:numFmt w:val="bullet"/>
      <w:lvlText w:val="●"/>
      <w:lvlJc w:val="left"/>
      <w:pPr>
        <w:ind w:left="1210" w:hanging="360"/>
      </w:pPr>
      <w:rPr>
        <w:u w:val="none"/>
      </w:rPr>
    </w:lvl>
    <w:lvl w:ilvl="1">
      <w:start w:val="1"/>
      <w:numFmt w:val="bullet"/>
      <w:lvlText w:val="○"/>
      <w:lvlJc w:val="left"/>
      <w:pPr>
        <w:ind w:left="1930" w:hanging="360"/>
      </w:pPr>
      <w:rPr>
        <w:u w:val="none"/>
      </w:rPr>
    </w:lvl>
    <w:lvl w:ilvl="2">
      <w:start w:val="1"/>
      <w:numFmt w:val="bullet"/>
      <w:lvlText w:val="■"/>
      <w:lvlJc w:val="left"/>
      <w:pPr>
        <w:ind w:left="2650" w:hanging="360"/>
      </w:pPr>
      <w:rPr>
        <w:u w:val="none"/>
      </w:rPr>
    </w:lvl>
    <w:lvl w:ilvl="3">
      <w:start w:val="1"/>
      <w:numFmt w:val="bullet"/>
      <w:lvlText w:val="●"/>
      <w:lvlJc w:val="left"/>
      <w:pPr>
        <w:ind w:left="3370" w:hanging="360"/>
      </w:pPr>
      <w:rPr>
        <w:u w:val="none"/>
      </w:rPr>
    </w:lvl>
    <w:lvl w:ilvl="4">
      <w:start w:val="1"/>
      <w:numFmt w:val="bullet"/>
      <w:lvlText w:val="○"/>
      <w:lvlJc w:val="left"/>
      <w:pPr>
        <w:ind w:left="4090" w:hanging="360"/>
      </w:pPr>
      <w:rPr>
        <w:u w:val="none"/>
      </w:rPr>
    </w:lvl>
    <w:lvl w:ilvl="5">
      <w:start w:val="1"/>
      <w:numFmt w:val="bullet"/>
      <w:lvlText w:val="■"/>
      <w:lvlJc w:val="left"/>
      <w:pPr>
        <w:ind w:left="4810" w:hanging="360"/>
      </w:pPr>
      <w:rPr>
        <w:u w:val="none"/>
      </w:rPr>
    </w:lvl>
    <w:lvl w:ilvl="6">
      <w:start w:val="1"/>
      <w:numFmt w:val="bullet"/>
      <w:lvlText w:val="●"/>
      <w:lvlJc w:val="left"/>
      <w:pPr>
        <w:ind w:left="5530" w:hanging="360"/>
      </w:pPr>
      <w:rPr>
        <w:u w:val="none"/>
      </w:rPr>
    </w:lvl>
    <w:lvl w:ilvl="7">
      <w:start w:val="1"/>
      <w:numFmt w:val="bullet"/>
      <w:lvlText w:val="○"/>
      <w:lvlJc w:val="left"/>
      <w:pPr>
        <w:ind w:left="6250" w:hanging="360"/>
      </w:pPr>
      <w:rPr>
        <w:u w:val="none"/>
      </w:rPr>
    </w:lvl>
    <w:lvl w:ilvl="8">
      <w:start w:val="1"/>
      <w:numFmt w:val="bullet"/>
      <w:lvlText w:val="■"/>
      <w:lvlJc w:val="left"/>
      <w:pPr>
        <w:ind w:left="6970" w:hanging="360"/>
      </w:pPr>
      <w:rPr>
        <w:u w:val="none"/>
      </w:rPr>
    </w:lvl>
  </w:abstractNum>
  <w:abstractNum w:abstractNumId="1" w15:restartNumberingAfterBreak="0">
    <w:nsid w:val="302E049B"/>
    <w:multiLevelType w:val="hybridMultilevel"/>
    <w:tmpl w:val="A23C4F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5A26B25"/>
    <w:multiLevelType w:val="hybridMultilevel"/>
    <w:tmpl w:val="664E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76FFA"/>
    <w:multiLevelType w:val="multilevel"/>
    <w:tmpl w:val="4838E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9F7B2E"/>
    <w:multiLevelType w:val="hybridMultilevel"/>
    <w:tmpl w:val="806C1B5A"/>
    <w:lvl w:ilvl="0" w:tplc="11E24BC0">
      <w:numFmt w:val="bullet"/>
      <w:lvlText w:val=""/>
      <w:lvlJc w:val="left"/>
      <w:pPr>
        <w:ind w:left="720" w:hanging="360"/>
      </w:pPr>
      <w:rPr>
        <w:rFonts w:ascii="Symbol" w:eastAsia="Book Antiqua" w:hAnsi="Symbol"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91"/>
    <w:rsid w:val="00002B91"/>
    <w:rsid w:val="00016B9C"/>
    <w:rsid w:val="000451AE"/>
    <w:rsid w:val="00047C9D"/>
    <w:rsid w:val="00055519"/>
    <w:rsid w:val="00086173"/>
    <w:rsid w:val="0009369F"/>
    <w:rsid w:val="000A1CE8"/>
    <w:rsid w:val="000C5F18"/>
    <w:rsid w:val="000D7FDB"/>
    <w:rsid w:val="000E1CF2"/>
    <w:rsid w:val="00104EF4"/>
    <w:rsid w:val="001135D4"/>
    <w:rsid w:val="00154A81"/>
    <w:rsid w:val="00156D19"/>
    <w:rsid w:val="00192F35"/>
    <w:rsid w:val="001D5A46"/>
    <w:rsid w:val="00286FD5"/>
    <w:rsid w:val="002C1B38"/>
    <w:rsid w:val="002C76A3"/>
    <w:rsid w:val="002D3F60"/>
    <w:rsid w:val="0030064E"/>
    <w:rsid w:val="00311ED9"/>
    <w:rsid w:val="0032486E"/>
    <w:rsid w:val="00366FD5"/>
    <w:rsid w:val="00377C9D"/>
    <w:rsid w:val="003A1CD4"/>
    <w:rsid w:val="003B44E8"/>
    <w:rsid w:val="003C5AA1"/>
    <w:rsid w:val="003E2FCF"/>
    <w:rsid w:val="003E7765"/>
    <w:rsid w:val="003F0D6E"/>
    <w:rsid w:val="003F4D7C"/>
    <w:rsid w:val="00423C3B"/>
    <w:rsid w:val="00426649"/>
    <w:rsid w:val="0045364B"/>
    <w:rsid w:val="00460BE7"/>
    <w:rsid w:val="004677F1"/>
    <w:rsid w:val="0047154F"/>
    <w:rsid w:val="0047507A"/>
    <w:rsid w:val="00475A92"/>
    <w:rsid w:val="004D5ACB"/>
    <w:rsid w:val="00543AD0"/>
    <w:rsid w:val="0054585C"/>
    <w:rsid w:val="00590EFB"/>
    <w:rsid w:val="005A486A"/>
    <w:rsid w:val="005B0790"/>
    <w:rsid w:val="00654DC6"/>
    <w:rsid w:val="00666D29"/>
    <w:rsid w:val="0067263B"/>
    <w:rsid w:val="00695E15"/>
    <w:rsid w:val="006D136D"/>
    <w:rsid w:val="006F03F2"/>
    <w:rsid w:val="0074563A"/>
    <w:rsid w:val="007648DE"/>
    <w:rsid w:val="007801D1"/>
    <w:rsid w:val="007859CC"/>
    <w:rsid w:val="007B5BEF"/>
    <w:rsid w:val="007C5DD9"/>
    <w:rsid w:val="007D23B2"/>
    <w:rsid w:val="00814EF3"/>
    <w:rsid w:val="0083367E"/>
    <w:rsid w:val="0084505C"/>
    <w:rsid w:val="00850A4D"/>
    <w:rsid w:val="008574AA"/>
    <w:rsid w:val="00891B0F"/>
    <w:rsid w:val="008B7CCD"/>
    <w:rsid w:val="008D6DAE"/>
    <w:rsid w:val="00903F3F"/>
    <w:rsid w:val="00923B93"/>
    <w:rsid w:val="00930087"/>
    <w:rsid w:val="00951391"/>
    <w:rsid w:val="00951D70"/>
    <w:rsid w:val="009634D3"/>
    <w:rsid w:val="009C517A"/>
    <w:rsid w:val="009D1915"/>
    <w:rsid w:val="009D1CE6"/>
    <w:rsid w:val="00A2379B"/>
    <w:rsid w:val="00A25B2F"/>
    <w:rsid w:val="00A3697E"/>
    <w:rsid w:val="00A55218"/>
    <w:rsid w:val="00A81235"/>
    <w:rsid w:val="00AA79CD"/>
    <w:rsid w:val="00AD1FB7"/>
    <w:rsid w:val="00AD3525"/>
    <w:rsid w:val="00B069E0"/>
    <w:rsid w:val="00B234ED"/>
    <w:rsid w:val="00B35DE9"/>
    <w:rsid w:val="00B5550C"/>
    <w:rsid w:val="00BE1954"/>
    <w:rsid w:val="00BE428E"/>
    <w:rsid w:val="00BF46DA"/>
    <w:rsid w:val="00BF59BA"/>
    <w:rsid w:val="00C0297B"/>
    <w:rsid w:val="00C13679"/>
    <w:rsid w:val="00C170B7"/>
    <w:rsid w:val="00C31410"/>
    <w:rsid w:val="00C55E7B"/>
    <w:rsid w:val="00C6365C"/>
    <w:rsid w:val="00C73B73"/>
    <w:rsid w:val="00C97D2D"/>
    <w:rsid w:val="00CA068A"/>
    <w:rsid w:val="00CA7223"/>
    <w:rsid w:val="00CC1A74"/>
    <w:rsid w:val="00CF6730"/>
    <w:rsid w:val="00D67EFF"/>
    <w:rsid w:val="00D77220"/>
    <w:rsid w:val="00DA07BC"/>
    <w:rsid w:val="00DB6694"/>
    <w:rsid w:val="00DC3B5D"/>
    <w:rsid w:val="00DD563D"/>
    <w:rsid w:val="00E13F4B"/>
    <w:rsid w:val="00E664C6"/>
    <w:rsid w:val="00E815E7"/>
    <w:rsid w:val="00ED62DA"/>
    <w:rsid w:val="00F0766A"/>
    <w:rsid w:val="00F246AF"/>
    <w:rsid w:val="00F55ACF"/>
    <w:rsid w:val="00F64373"/>
    <w:rsid w:val="00FA0925"/>
    <w:rsid w:val="00FA23D5"/>
    <w:rsid w:val="00FD0F76"/>
    <w:rsid w:val="00FE0E0A"/>
    <w:rsid w:val="031CF0A3"/>
    <w:rsid w:val="0687ACDE"/>
    <w:rsid w:val="08DB046F"/>
    <w:rsid w:val="097C3DB3"/>
    <w:rsid w:val="0B2868B9"/>
    <w:rsid w:val="12FDCE91"/>
    <w:rsid w:val="1A4BB490"/>
    <w:rsid w:val="1D1F014B"/>
    <w:rsid w:val="1E5C04A6"/>
    <w:rsid w:val="22C91F84"/>
    <w:rsid w:val="262CD065"/>
    <w:rsid w:val="27A35859"/>
    <w:rsid w:val="27BC2747"/>
    <w:rsid w:val="2C5BAEAA"/>
    <w:rsid w:val="2DD612D4"/>
    <w:rsid w:val="2FA33B29"/>
    <w:rsid w:val="30B04EE7"/>
    <w:rsid w:val="3149838C"/>
    <w:rsid w:val="347298B2"/>
    <w:rsid w:val="37A979F3"/>
    <w:rsid w:val="3AD7526F"/>
    <w:rsid w:val="3CDF1ED7"/>
    <w:rsid w:val="3DC14C32"/>
    <w:rsid w:val="3DEFCA54"/>
    <w:rsid w:val="404C19E3"/>
    <w:rsid w:val="418A0929"/>
    <w:rsid w:val="42D1B805"/>
    <w:rsid w:val="497BF16C"/>
    <w:rsid w:val="4AB4DA1E"/>
    <w:rsid w:val="4BFA841F"/>
    <w:rsid w:val="4D286695"/>
    <w:rsid w:val="4D9784DB"/>
    <w:rsid w:val="5230558F"/>
    <w:rsid w:val="535EB71C"/>
    <w:rsid w:val="5578DA15"/>
    <w:rsid w:val="558FD6FC"/>
    <w:rsid w:val="57D395DD"/>
    <w:rsid w:val="57ED406B"/>
    <w:rsid w:val="58A4AF96"/>
    <w:rsid w:val="5F99EE31"/>
    <w:rsid w:val="5FDEFE25"/>
    <w:rsid w:val="6051F770"/>
    <w:rsid w:val="6172CBCE"/>
    <w:rsid w:val="62D02520"/>
    <w:rsid w:val="62E4501A"/>
    <w:rsid w:val="63DCACB5"/>
    <w:rsid w:val="6484F836"/>
    <w:rsid w:val="6F6EB5BC"/>
    <w:rsid w:val="710202EE"/>
    <w:rsid w:val="71F95E99"/>
    <w:rsid w:val="75DC561C"/>
    <w:rsid w:val="76379C80"/>
    <w:rsid w:val="775AB562"/>
    <w:rsid w:val="7C9EDA81"/>
    <w:rsid w:val="7D5C6E86"/>
    <w:rsid w:val="7EC8E41B"/>
    <w:rsid w:val="7F3E2603"/>
    <w:rsid w:val="7F408D76"/>
    <w:rsid w:val="7FF51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AB5FE"/>
  <w15:docId w15:val="{3EAB15C1-B46A-4F57-AEEB-5921129C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639F3"/>
    <w:rPr>
      <w:color w:val="0563C1" w:themeColor="hyperlink"/>
      <w:u w:val="single"/>
    </w:rPr>
  </w:style>
  <w:style w:type="character" w:styleId="UnresolvedMention">
    <w:name w:val="Unresolved Mention"/>
    <w:basedOn w:val="DefaultParagraphFont"/>
    <w:uiPriority w:val="99"/>
    <w:semiHidden/>
    <w:unhideWhenUsed/>
    <w:rsid w:val="00CE4CD3"/>
    <w:rPr>
      <w:color w:val="605E5C"/>
      <w:shd w:val="clear" w:color="auto" w:fill="E1DFDD"/>
    </w:rPr>
  </w:style>
  <w:style w:type="paragraph" w:styleId="Header">
    <w:name w:val="header"/>
    <w:basedOn w:val="Normal"/>
    <w:link w:val="HeaderChar"/>
    <w:uiPriority w:val="99"/>
    <w:unhideWhenUsed/>
    <w:rsid w:val="00A01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F35"/>
  </w:style>
  <w:style w:type="paragraph" w:styleId="Footer">
    <w:name w:val="footer"/>
    <w:basedOn w:val="Normal"/>
    <w:link w:val="FooterChar"/>
    <w:uiPriority w:val="99"/>
    <w:unhideWhenUsed/>
    <w:rsid w:val="00A01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F35"/>
  </w:style>
  <w:style w:type="character" w:styleId="CommentReference">
    <w:name w:val="annotation reference"/>
    <w:basedOn w:val="DefaultParagraphFont"/>
    <w:uiPriority w:val="99"/>
    <w:semiHidden/>
    <w:unhideWhenUsed/>
    <w:rsid w:val="00B41128"/>
    <w:rPr>
      <w:sz w:val="16"/>
      <w:szCs w:val="16"/>
    </w:rPr>
  </w:style>
  <w:style w:type="paragraph" w:styleId="CommentText">
    <w:name w:val="annotation text"/>
    <w:basedOn w:val="Normal"/>
    <w:link w:val="CommentTextChar"/>
    <w:uiPriority w:val="99"/>
    <w:unhideWhenUsed/>
    <w:rsid w:val="00B41128"/>
    <w:pPr>
      <w:spacing w:line="240" w:lineRule="auto"/>
    </w:pPr>
    <w:rPr>
      <w:sz w:val="20"/>
      <w:szCs w:val="20"/>
    </w:rPr>
  </w:style>
  <w:style w:type="character" w:customStyle="1" w:styleId="CommentTextChar">
    <w:name w:val="Comment Text Char"/>
    <w:basedOn w:val="DefaultParagraphFont"/>
    <w:link w:val="CommentText"/>
    <w:uiPriority w:val="99"/>
    <w:rsid w:val="00B41128"/>
    <w:rPr>
      <w:sz w:val="20"/>
      <w:szCs w:val="20"/>
    </w:rPr>
  </w:style>
  <w:style w:type="paragraph" w:styleId="CommentSubject">
    <w:name w:val="annotation subject"/>
    <w:basedOn w:val="CommentText"/>
    <w:next w:val="CommentText"/>
    <w:link w:val="CommentSubjectChar"/>
    <w:uiPriority w:val="99"/>
    <w:semiHidden/>
    <w:unhideWhenUsed/>
    <w:rsid w:val="00B41128"/>
    <w:rPr>
      <w:b/>
      <w:bCs/>
    </w:rPr>
  </w:style>
  <w:style w:type="character" w:customStyle="1" w:styleId="CommentSubjectChar">
    <w:name w:val="Comment Subject Char"/>
    <w:basedOn w:val="CommentTextChar"/>
    <w:link w:val="CommentSubject"/>
    <w:uiPriority w:val="99"/>
    <w:semiHidden/>
    <w:rsid w:val="00B41128"/>
    <w:rPr>
      <w:b/>
      <w:bCs/>
      <w:sz w:val="20"/>
      <w:szCs w:val="20"/>
    </w:rPr>
  </w:style>
  <w:style w:type="paragraph" w:styleId="BalloonText">
    <w:name w:val="Balloon Text"/>
    <w:basedOn w:val="Normal"/>
    <w:link w:val="BalloonTextChar"/>
    <w:uiPriority w:val="99"/>
    <w:semiHidden/>
    <w:unhideWhenUsed/>
    <w:rsid w:val="00B41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128"/>
    <w:rPr>
      <w:rFonts w:ascii="Segoe UI" w:hAnsi="Segoe UI" w:cs="Segoe UI"/>
      <w:sz w:val="18"/>
      <w:szCs w:val="18"/>
    </w:rPr>
  </w:style>
  <w:style w:type="paragraph" w:styleId="NormalWeb">
    <w:name w:val="Normal (Web)"/>
    <w:basedOn w:val="Normal"/>
    <w:uiPriority w:val="99"/>
    <w:unhideWhenUsed/>
    <w:rsid w:val="006333AE"/>
    <w:pPr>
      <w:spacing w:before="100" w:beforeAutospacing="1" w:after="100" w:afterAutospacing="1" w:line="240" w:lineRule="auto"/>
    </w:pPr>
  </w:style>
  <w:style w:type="character" w:customStyle="1" w:styleId="hwtze">
    <w:name w:val="hwtze"/>
    <w:basedOn w:val="DefaultParagraphFont"/>
    <w:rsid w:val="00926F9B"/>
  </w:style>
  <w:style w:type="character" w:customStyle="1" w:styleId="rynqvb">
    <w:name w:val="rynqvb"/>
    <w:basedOn w:val="DefaultParagraphFont"/>
    <w:rsid w:val="00926F9B"/>
  </w:style>
  <w:style w:type="paragraph" w:customStyle="1" w:styleId="Body-Advanzia">
    <w:name w:val="Body-Advanzia"/>
    <w:basedOn w:val="Normal"/>
    <w:link w:val="Body-AdvanziaChar"/>
    <w:qFormat/>
    <w:rsid w:val="00605500"/>
    <w:pPr>
      <w:tabs>
        <w:tab w:val="right" w:pos="0"/>
      </w:tabs>
      <w:autoSpaceDE w:val="0"/>
      <w:autoSpaceDN w:val="0"/>
      <w:adjustRightInd w:val="0"/>
      <w:spacing w:after="0" w:line="312" w:lineRule="auto"/>
      <w:textAlignment w:val="center"/>
    </w:pPr>
    <w:rPr>
      <w:rFonts w:cs="ArialMT"/>
      <w:color w:val="000000"/>
      <w:sz w:val="20"/>
      <w:szCs w:val="18"/>
      <w:lang w:eastAsia="fr-LU"/>
    </w:rPr>
  </w:style>
  <w:style w:type="character" w:customStyle="1" w:styleId="Body-AdvanziaChar">
    <w:name w:val="Body-Advanzia Char"/>
    <w:basedOn w:val="DefaultParagraphFont"/>
    <w:link w:val="Body-Advanzia"/>
    <w:locked/>
    <w:rsid w:val="00605500"/>
    <w:rPr>
      <w:rFonts w:cs="ArialMT"/>
      <w:color w:val="000000"/>
      <w:sz w:val="20"/>
      <w:szCs w:val="18"/>
      <w:lang w:val="en-GB" w:eastAsia="fr-LU"/>
    </w:rPr>
  </w:style>
  <w:style w:type="paragraph" w:styleId="Revision">
    <w:name w:val="Revision"/>
    <w:hidden/>
    <w:uiPriority w:val="99"/>
    <w:semiHidden/>
    <w:rsid w:val="000527C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E1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62">
      <w:bodyDiv w:val="1"/>
      <w:marLeft w:val="0"/>
      <w:marRight w:val="0"/>
      <w:marTop w:val="0"/>
      <w:marBottom w:val="0"/>
      <w:divBdr>
        <w:top w:val="none" w:sz="0" w:space="0" w:color="auto"/>
        <w:left w:val="none" w:sz="0" w:space="0" w:color="auto"/>
        <w:bottom w:val="none" w:sz="0" w:space="0" w:color="auto"/>
        <w:right w:val="none" w:sz="0" w:space="0" w:color="auto"/>
      </w:divBdr>
    </w:div>
    <w:div w:id="76097461">
      <w:bodyDiv w:val="1"/>
      <w:marLeft w:val="0"/>
      <w:marRight w:val="0"/>
      <w:marTop w:val="0"/>
      <w:marBottom w:val="0"/>
      <w:divBdr>
        <w:top w:val="none" w:sz="0" w:space="0" w:color="auto"/>
        <w:left w:val="none" w:sz="0" w:space="0" w:color="auto"/>
        <w:bottom w:val="none" w:sz="0" w:space="0" w:color="auto"/>
        <w:right w:val="none" w:sz="0" w:space="0" w:color="auto"/>
      </w:divBdr>
      <w:divsChild>
        <w:div w:id="78597285">
          <w:marLeft w:val="0"/>
          <w:marRight w:val="0"/>
          <w:marTop w:val="0"/>
          <w:marBottom w:val="0"/>
          <w:divBdr>
            <w:top w:val="none" w:sz="0" w:space="0" w:color="auto"/>
            <w:left w:val="none" w:sz="0" w:space="0" w:color="auto"/>
            <w:bottom w:val="none" w:sz="0" w:space="0" w:color="auto"/>
            <w:right w:val="none" w:sz="0" w:space="0" w:color="auto"/>
          </w:divBdr>
        </w:div>
        <w:div w:id="1804807887">
          <w:marLeft w:val="0"/>
          <w:marRight w:val="0"/>
          <w:marTop w:val="0"/>
          <w:marBottom w:val="0"/>
          <w:divBdr>
            <w:top w:val="none" w:sz="0" w:space="0" w:color="auto"/>
            <w:left w:val="none" w:sz="0" w:space="0" w:color="auto"/>
            <w:bottom w:val="none" w:sz="0" w:space="0" w:color="auto"/>
            <w:right w:val="none" w:sz="0" w:space="0" w:color="auto"/>
          </w:divBdr>
        </w:div>
        <w:div w:id="1464885138">
          <w:marLeft w:val="0"/>
          <w:marRight w:val="0"/>
          <w:marTop w:val="0"/>
          <w:marBottom w:val="0"/>
          <w:divBdr>
            <w:top w:val="none" w:sz="0" w:space="0" w:color="auto"/>
            <w:left w:val="none" w:sz="0" w:space="0" w:color="auto"/>
            <w:bottom w:val="none" w:sz="0" w:space="0" w:color="auto"/>
            <w:right w:val="none" w:sz="0" w:space="0" w:color="auto"/>
          </w:divBdr>
        </w:div>
      </w:divsChild>
    </w:div>
    <w:div w:id="447630820">
      <w:bodyDiv w:val="1"/>
      <w:marLeft w:val="0"/>
      <w:marRight w:val="0"/>
      <w:marTop w:val="0"/>
      <w:marBottom w:val="0"/>
      <w:divBdr>
        <w:top w:val="none" w:sz="0" w:space="0" w:color="auto"/>
        <w:left w:val="none" w:sz="0" w:space="0" w:color="auto"/>
        <w:bottom w:val="none" w:sz="0" w:space="0" w:color="auto"/>
        <w:right w:val="none" w:sz="0" w:space="0" w:color="auto"/>
      </w:divBdr>
      <w:divsChild>
        <w:div w:id="2025276391">
          <w:marLeft w:val="0"/>
          <w:marRight w:val="0"/>
          <w:marTop w:val="0"/>
          <w:marBottom w:val="0"/>
          <w:divBdr>
            <w:top w:val="none" w:sz="0" w:space="0" w:color="auto"/>
            <w:left w:val="none" w:sz="0" w:space="0" w:color="auto"/>
            <w:bottom w:val="none" w:sz="0" w:space="0" w:color="auto"/>
            <w:right w:val="none" w:sz="0" w:space="0" w:color="auto"/>
          </w:divBdr>
        </w:div>
        <w:div w:id="564950160">
          <w:marLeft w:val="0"/>
          <w:marRight w:val="0"/>
          <w:marTop w:val="0"/>
          <w:marBottom w:val="0"/>
          <w:divBdr>
            <w:top w:val="none" w:sz="0" w:space="0" w:color="auto"/>
            <w:left w:val="none" w:sz="0" w:space="0" w:color="auto"/>
            <w:bottom w:val="none" w:sz="0" w:space="0" w:color="auto"/>
            <w:right w:val="none" w:sz="0" w:space="0" w:color="auto"/>
          </w:divBdr>
        </w:div>
        <w:div w:id="1663048864">
          <w:marLeft w:val="0"/>
          <w:marRight w:val="0"/>
          <w:marTop w:val="0"/>
          <w:marBottom w:val="0"/>
          <w:divBdr>
            <w:top w:val="none" w:sz="0" w:space="0" w:color="auto"/>
            <w:left w:val="none" w:sz="0" w:space="0" w:color="auto"/>
            <w:bottom w:val="none" w:sz="0" w:space="0" w:color="auto"/>
            <w:right w:val="none" w:sz="0" w:space="0" w:color="auto"/>
          </w:divBdr>
        </w:div>
        <w:div w:id="1183475067">
          <w:marLeft w:val="0"/>
          <w:marRight w:val="0"/>
          <w:marTop w:val="0"/>
          <w:marBottom w:val="0"/>
          <w:divBdr>
            <w:top w:val="none" w:sz="0" w:space="0" w:color="auto"/>
            <w:left w:val="none" w:sz="0" w:space="0" w:color="auto"/>
            <w:bottom w:val="none" w:sz="0" w:space="0" w:color="auto"/>
            <w:right w:val="none" w:sz="0" w:space="0" w:color="auto"/>
          </w:divBdr>
        </w:div>
        <w:div w:id="1380086172">
          <w:marLeft w:val="0"/>
          <w:marRight w:val="0"/>
          <w:marTop w:val="0"/>
          <w:marBottom w:val="0"/>
          <w:divBdr>
            <w:top w:val="none" w:sz="0" w:space="0" w:color="auto"/>
            <w:left w:val="none" w:sz="0" w:space="0" w:color="auto"/>
            <w:bottom w:val="none" w:sz="0" w:space="0" w:color="auto"/>
            <w:right w:val="none" w:sz="0" w:space="0" w:color="auto"/>
          </w:divBdr>
        </w:div>
      </w:divsChild>
    </w:div>
    <w:div w:id="532117059">
      <w:bodyDiv w:val="1"/>
      <w:marLeft w:val="0"/>
      <w:marRight w:val="0"/>
      <w:marTop w:val="0"/>
      <w:marBottom w:val="0"/>
      <w:divBdr>
        <w:top w:val="none" w:sz="0" w:space="0" w:color="auto"/>
        <w:left w:val="none" w:sz="0" w:space="0" w:color="auto"/>
        <w:bottom w:val="none" w:sz="0" w:space="0" w:color="auto"/>
        <w:right w:val="none" w:sz="0" w:space="0" w:color="auto"/>
      </w:divBdr>
      <w:divsChild>
        <w:div w:id="1561748399">
          <w:marLeft w:val="0"/>
          <w:marRight w:val="0"/>
          <w:marTop w:val="0"/>
          <w:marBottom w:val="0"/>
          <w:divBdr>
            <w:top w:val="none" w:sz="0" w:space="0" w:color="auto"/>
            <w:left w:val="none" w:sz="0" w:space="0" w:color="auto"/>
            <w:bottom w:val="none" w:sz="0" w:space="0" w:color="auto"/>
            <w:right w:val="none" w:sz="0" w:space="0" w:color="auto"/>
          </w:divBdr>
        </w:div>
        <w:div w:id="1269311196">
          <w:marLeft w:val="0"/>
          <w:marRight w:val="0"/>
          <w:marTop w:val="0"/>
          <w:marBottom w:val="0"/>
          <w:divBdr>
            <w:top w:val="none" w:sz="0" w:space="0" w:color="auto"/>
            <w:left w:val="none" w:sz="0" w:space="0" w:color="auto"/>
            <w:bottom w:val="none" w:sz="0" w:space="0" w:color="auto"/>
            <w:right w:val="none" w:sz="0" w:space="0" w:color="auto"/>
          </w:divBdr>
        </w:div>
        <w:div w:id="1224833530">
          <w:marLeft w:val="0"/>
          <w:marRight w:val="0"/>
          <w:marTop w:val="0"/>
          <w:marBottom w:val="0"/>
          <w:divBdr>
            <w:top w:val="none" w:sz="0" w:space="0" w:color="auto"/>
            <w:left w:val="none" w:sz="0" w:space="0" w:color="auto"/>
            <w:bottom w:val="none" w:sz="0" w:space="0" w:color="auto"/>
            <w:right w:val="none" w:sz="0" w:space="0" w:color="auto"/>
          </w:divBdr>
        </w:div>
        <w:div w:id="598099877">
          <w:marLeft w:val="0"/>
          <w:marRight w:val="0"/>
          <w:marTop w:val="0"/>
          <w:marBottom w:val="0"/>
          <w:divBdr>
            <w:top w:val="none" w:sz="0" w:space="0" w:color="auto"/>
            <w:left w:val="none" w:sz="0" w:space="0" w:color="auto"/>
            <w:bottom w:val="none" w:sz="0" w:space="0" w:color="auto"/>
            <w:right w:val="none" w:sz="0" w:space="0" w:color="auto"/>
          </w:divBdr>
        </w:div>
        <w:div w:id="374501675">
          <w:marLeft w:val="0"/>
          <w:marRight w:val="0"/>
          <w:marTop w:val="0"/>
          <w:marBottom w:val="0"/>
          <w:divBdr>
            <w:top w:val="none" w:sz="0" w:space="0" w:color="auto"/>
            <w:left w:val="none" w:sz="0" w:space="0" w:color="auto"/>
            <w:bottom w:val="none" w:sz="0" w:space="0" w:color="auto"/>
            <w:right w:val="none" w:sz="0" w:space="0" w:color="auto"/>
          </w:divBdr>
        </w:div>
      </w:divsChild>
    </w:div>
    <w:div w:id="580524707">
      <w:bodyDiv w:val="1"/>
      <w:marLeft w:val="0"/>
      <w:marRight w:val="0"/>
      <w:marTop w:val="0"/>
      <w:marBottom w:val="0"/>
      <w:divBdr>
        <w:top w:val="none" w:sz="0" w:space="0" w:color="auto"/>
        <w:left w:val="none" w:sz="0" w:space="0" w:color="auto"/>
        <w:bottom w:val="none" w:sz="0" w:space="0" w:color="auto"/>
        <w:right w:val="none" w:sz="0" w:space="0" w:color="auto"/>
      </w:divBdr>
      <w:divsChild>
        <w:div w:id="580799156">
          <w:marLeft w:val="0"/>
          <w:marRight w:val="0"/>
          <w:marTop w:val="0"/>
          <w:marBottom w:val="0"/>
          <w:divBdr>
            <w:top w:val="none" w:sz="0" w:space="0" w:color="auto"/>
            <w:left w:val="none" w:sz="0" w:space="0" w:color="auto"/>
            <w:bottom w:val="none" w:sz="0" w:space="0" w:color="auto"/>
            <w:right w:val="none" w:sz="0" w:space="0" w:color="auto"/>
          </w:divBdr>
        </w:div>
        <w:div w:id="54395528">
          <w:marLeft w:val="0"/>
          <w:marRight w:val="0"/>
          <w:marTop w:val="0"/>
          <w:marBottom w:val="0"/>
          <w:divBdr>
            <w:top w:val="none" w:sz="0" w:space="0" w:color="auto"/>
            <w:left w:val="none" w:sz="0" w:space="0" w:color="auto"/>
            <w:bottom w:val="none" w:sz="0" w:space="0" w:color="auto"/>
            <w:right w:val="none" w:sz="0" w:space="0" w:color="auto"/>
          </w:divBdr>
        </w:div>
        <w:div w:id="516698433">
          <w:marLeft w:val="0"/>
          <w:marRight w:val="0"/>
          <w:marTop w:val="0"/>
          <w:marBottom w:val="0"/>
          <w:divBdr>
            <w:top w:val="none" w:sz="0" w:space="0" w:color="auto"/>
            <w:left w:val="none" w:sz="0" w:space="0" w:color="auto"/>
            <w:bottom w:val="none" w:sz="0" w:space="0" w:color="auto"/>
            <w:right w:val="none" w:sz="0" w:space="0" w:color="auto"/>
          </w:divBdr>
        </w:div>
        <w:div w:id="359938507">
          <w:marLeft w:val="0"/>
          <w:marRight w:val="0"/>
          <w:marTop w:val="0"/>
          <w:marBottom w:val="0"/>
          <w:divBdr>
            <w:top w:val="none" w:sz="0" w:space="0" w:color="auto"/>
            <w:left w:val="none" w:sz="0" w:space="0" w:color="auto"/>
            <w:bottom w:val="none" w:sz="0" w:space="0" w:color="auto"/>
            <w:right w:val="none" w:sz="0" w:space="0" w:color="auto"/>
          </w:divBdr>
        </w:div>
        <w:div w:id="843327231">
          <w:marLeft w:val="0"/>
          <w:marRight w:val="0"/>
          <w:marTop w:val="0"/>
          <w:marBottom w:val="0"/>
          <w:divBdr>
            <w:top w:val="none" w:sz="0" w:space="0" w:color="auto"/>
            <w:left w:val="none" w:sz="0" w:space="0" w:color="auto"/>
            <w:bottom w:val="none" w:sz="0" w:space="0" w:color="auto"/>
            <w:right w:val="none" w:sz="0" w:space="0" w:color="auto"/>
          </w:divBdr>
        </w:div>
      </w:divsChild>
    </w:div>
    <w:div w:id="819076565">
      <w:bodyDiv w:val="1"/>
      <w:marLeft w:val="0"/>
      <w:marRight w:val="0"/>
      <w:marTop w:val="0"/>
      <w:marBottom w:val="0"/>
      <w:divBdr>
        <w:top w:val="none" w:sz="0" w:space="0" w:color="auto"/>
        <w:left w:val="none" w:sz="0" w:space="0" w:color="auto"/>
        <w:bottom w:val="none" w:sz="0" w:space="0" w:color="auto"/>
        <w:right w:val="none" w:sz="0" w:space="0" w:color="auto"/>
      </w:divBdr>
      <w:divsChild>
        <w:div w:id="1699895776">
          <w:marLeft w:val="0"/>
          <w:marRight w:val="0"/>
          <w:marTop w:val="0"/>
          <w:marBottom w:val="0"/>
          <w:divBdr>
            <w:top w:val="none" w:sz="0" w:space="0" w:color="auto"/>
            <w:left w:val="none" w:sz="0" w:space="0" w:color="auto"/>
            <w:bottom w:val="none" w:sz="0" w:space="0" w:color="auto"/>
            <w:right w:val="none" w:sz="0" w:space="0" w:color="auto"/>
          </w:divBdr>
        </w:div>
        <w:div w:id="2124879318">
          <w:marLeft w:val="0"/>
          <w:marRight w:val="0"/>
          <w:marTop w:val="0"/>
          <w:marBottom w:val="0"/>
          <w:divBdr>
            <w:top w:val="none" w:sz="0" w:space="0" w:color="auto"/>
            <w:left w:val="none" w:sz="0" w:space="0" w:color="auto"/>
            <w:bottom w:val="none" w:sz="0" w:space="0" w:color="auto"/>
            <w:right w:val="none" w:sz="0" w:space="0" w:color="auto"/>
          </w:divBdr>
        </w:div>
      </w:divsChild>
    </w:div>
    <w:div w:id="835847867">
      <w:bodyDiv w:val="1"/>
      <w:marLeft w:val="0"/>
      <w:marRight w:val="0"/>
      <w:marTop w:val="0"/>
      <w:marBottom w:val="0"/>
      <w:divBdr>
        <w:top w:val="none" w:sz="0" w:space="0" w:color="auto"/>
        <w:left w:val="none" w:sz="0" w:space="0" w:color="auto"/>
        <w:bottom w:val="none" w:sz="0" w:space="0" w:color="auto"/>
        <w:right w:val="none" w:sz="0" w:space="0" w:color="auto"/>
      </w:divBdr>
      <w:divsChild>
        <w:div w:id="261455842">
          <w:marLeft w:val="0"/>
          <w:marRight w:val="0"/>
          <w:marTop w:val="0"/>
          <w:marBottom w:val="0"/>
          <w:divBdr>
            <w:top w:val="none" w:sz="0" w:space="0" w:color="auto"/>
            <w:left w:val="none" w:sz="0" w:space="0" w:color="auto"/>
            <w:bottom w:val="none" w:sz="0" w:space="0" w:color="auto"/>
            <w:right w:val="none" w:sz="0" w:space="0" w:color="auto"/>
          </w:divBdr>
        </w:div>
        <w:div w:id="518005160">
          <w:marLeft w:val="0"/>
          <w:marRight w:val="0"/>
          <w:marTop w:val="0"/>
          <w:marBottom w:val="0"/>
          <w:divBdr>
            <w:top w:val="none" w:sz="0" w:space="0" w:color="auto"/>
            <w:left w:val="none" w:sz="0" w:space="0" w:color="auto"/>
            <w:bottom w:val="none" w:sz="0" w:space="0" w:color="auto"/>
            <w:right w:val="none" w:sz="0" w:space="0" w:color="auto"/>
          </w:divBdr>
        </w:div>
        <w:div w:id="778796899">
          <w:marLeft w:val="0"/>
          <w:marRight w:val="0"/>
          <w:marTop w:val="0"/>
          <w:marBottom w:val="0"/>
          <w:divBdr>
            <w:top w:val="none" w:sz="0" w:space="0" w:color="auto"/>
            <w:left w:val="none" w:sz="0" w:space="0" w:color="auto"/>
            <w:bottom w:val="none" w:sz="0" w:space="0" w:color="auto"/>
            <w:right w:val="none" w:sz="0" w:space="0" w:color="auto"/>
          </w:divBdr>
        </w:div>
      </w:divsChild>
    </w:div>
    <w:div w:id="842553446">
      <w:bodyDiv w:val="1"/>
      <w:marLeft w:val="0"/>
      <w:marRight w:val="0"/>
      <w:marTop w:val="0"/>
      <w:marBottom w:val="0"/>
      <w:divBdr>
        <w:top w:val="none" w:sz="0" w:space="0" w:color="auto"/>
        <w:left w:val="none" w:sz="0" w:space="0" w:color="auto"/>
        <w:bottom w:val="none" w:sz="0" w:space="0" w:color="auto"/>
        <w:right w:val="none" w:sz="0" w:space="0" w:color="auto"/>
      </w:divBdr>
      <w:divsChild>
        <w:div w:id="1745837312">
          <w:marLeft w:val="0"/>
          <w:marRight w:val="0"/>
          <w:marTop w:val="0"/>
          <w:marBottom w:val="0"/>
          <w:divBdr>
            <w:top w:val="none" w:sz="0" w:space="0" w:color="auto"/>
            <w:left w:val="none" w:sz="0" w:space="0" w:color="auto"/>
            <w:bottom w:val="none" w:sz="0" w:space="0" w:color="auto"/>
            <w:right w:val="none" w:sz="0" w:space="0" w:color="auto"/>
          </w:divBdr>
        </w:div>
        <w:div w:id="2115898720">
          <w:marLeft w:val="0"/>
          <w:marRight w:val="0"/>
          <w:marTop w:val="0"/>
          <w:marBottom w:val="0"/>
          <w:divBdr>
            <w:top w:val="none" w:sz="0" w:space="0" w:color="auto"/>
            <w:left w:val="none" w:sz="0" w:space="0" w:color="auto"/>
            <w:bottom w:val="none" w:sz="0" w:space="0" w:color="auto"/>
            <w:right w:val="none" w:sz="0" w:space="0" w:color="auto"/>
          </w:divBdr>
        </w:div>
      </w:divsChild>
    </w:div>
    <w:div w:id="1082483919">
      <w:bodyDiv w:val="1"/>
      <w:marLeft w:val="0"/>
      <w:marRight w:val="0"/>
      <w:marTop w:val="0"/>
      <w:marBottom w:val="0"/>
      <w:divBdr>
        <w:top w:val="none" w:sz="0" w:space="0" w:color="auto"/>
        <w:left w:val="none" w:sz="0" w:space="0" w:color="auto"/>
        <w:bottom w:val="none" w:sz="0" w:space="0" w:color="auto"/>
        <w:right w:val="none" w:sz="0" w:space="0" w:color="auto"/>
      </w:divBdr>
      <w:divsChild>
        <w:div w:id="135337910">
          <w:marLeft w:val="0"/>
          <w:marRight w:val="0"/>
          <w:marTop w:val="0"/>
          <w:marBottom w:val="0"/>
          <w:divBdr>
            <w:top w:val="none" w:sz="0" w:space="0" w:color="auto"/>
            <w:left w:val="none" w:sz="0" w:space="0" w:color="auto"/>
            <w:bottom w:val="none" w:sz="0" w:space="0" w:color="auto"/>
            <w:right w:val="none" w:sz="0" w:space="0" w:color="auto"/>
          </w:divBdr>
        </w:div>
        <w:div w:id="583418689">
          <w:marLeft w:val="0"/>
          <w:marRight w:val="0"/>
          <w:marTop w:val="0"/>
          <w:marBottom w:val="0"/>
          <w:divBdr>
            <w:top w:val="none" w:sz="0" w:space="0" w:color="auto"/>
            <w:left w:val="none" w:sz="0" w:space="0" w:color="auto"/>
            <w:bottom w:val="none" w:sz="0" w:space="0" w:color="auto"/>
            <w:right w:val="none" w:sz="0" w:space="0" w:color="auto"/>
          </w:divBdr>
        </w:div>
        <w:div w:id="1051536579">
          <w:marLeft w:val="0"/>
          <w:marRight w:val="0"/>
          <w:marTop w:val="0"/>
          <w:marBottom w:val="0"/>
          <w:divBdr>
            <w:top w:val="none" w:sz="0" w:space="0" w:color="auto"/>
            <w:left w:val="none" w:sz="0" w:space="0" w:color="auto"/>
            <w:bottom w:val="none" w:sz="0" w:space="0" w:color="auto"/>
            <w:right w:val="none" w:sz="0" w:space="0" w:color="auto"/>
          </w:divBdr>
        </w:div>
      </w:divsChild>
    </w:div>
    <w:div w:id="1500198603">
      <w:bodyDiv w:val="1"/>
      <w:marLeft w:val="0"/>
      <w:marRight w:val="0"/>
      <w:marTop w:val="0"/>
      <w:marBottom w:val="0"/>
      <w:divBdr>
        <w:top w:val="none" w:sz="0" w:space="0" w:color="auto"/>
        <w:left w:val="none" w:sz="0" w:space="0" w:color="auto"/>
        <w:bottom w:val="none" w:sz="0" w:space="0" w:color="auto"/>
        <w:right w:val="none" w:sz="0" w:space="0" w:color="auto"/>
      </w:divBdr>
    </w:div>
    <w:div w:id="1639653664">
      <w:bodyDiv w:val="1"/>
      <w:marLeft w:val="0"/>
      <w:marRight w:val="0"/>
      <w:marTop w:val="0"/>
      <w:marBottom w:val="0"/>
      <w:divBdr>
        <w:top w:val="none" w:sz="0" w:space="0" w:color="auto"/>
        <w:left w:val="none" w:sz="0" w:space="0" w:color="auto"/>
        <w:bottom w:val="none" w:sz="0" w:space="0" w:color="auto"/>
        <w:right w:val="none" w:sz="0" w:space="0" w:color="auto"/>
      </w:divBdr>
      <w:divsChild>
        <w:div w:id="458963859">
          <w:marLeft w:val="0"/>
          <w:marRight w:val="0"/>
          <w:marTop w:val="0"/>
          <w:marBottom w:val="0"/>
          <w:divBdr>
            <w:top w:val="none" w:sz="0" w:space="0" w:color="auto"/>
            <w:left w:val="none" w:sz="0" w:space="0" w:color="auto"/>
            <w:bottom w:val="none" w:sz="0" w:space="0" w:color="auto"/>
            <w:right w:val="none" w:sz="0" w:space="0" w:color="auto"/>
          </w:divBdr>
        </w:div>
        <w:div w:id="2103648029">
          <w:marLeft w:val="0"/>
          <w:marRight w:val="0"/>
          <w:marTop w:val="0"/>
          <w:marBottom w:val="0"/>
          <w:divBdr>
            <w:top w:val="none" w:sz="0" w:space="0" w:color="auto"/>
            <w:left w:val="none" w:sz="0" w:space="0" w:color="auto"/>
            <w:bottom w:val="none" w:sz="0" w:space="0" w:color="auto"/>
            <w:right w:val="none" w:sz="0" w:space="0" w:color="auto"/>
          </w:divBdr>
        </w:div>
        <w:div w:id="637151343">
          <w:marLeft w:val="0"/>
          <w:marRight w:val="0"/>
          <w:marTop w:val="0"/>
          <w:marBottom w:val="0"/>
          <w:divBdr>
            <w:top w:val="none" w:sz="0" w:space="0" w:color="auto"/>
            <w:left w:val="none" w:sz="0" w:space="0" w:color="auto"/>
            <w:bottom w:val="none" w:sz="0" w:space="0" w:color="auto"/>
            <w:right w:val="none" w:sz="0" w:space="0" w:color="auto"/>
          </w:divBdr>
        </w:div>
        <w:div w:id="1231426733">
          <w:marLeft w:val="0"/>
          <w:marRight w:val="0"/>
          <w:marTop w:val="0"/>
          <w:marBottom w:val="0"/>
          <w:divBdr>
            <w:top w:val="none" w:sz="0" w:space="0" w:color="auto"/>
            <w:left w:val="none" w:sz="0" w:space="0" w:color="auto"/>
            <w:bottom w:val="none" w:sz="0" w:space="0" w:color="auto"/>
            <w:right w:val="none" w:sz="0" w:space="0" w:color="auto"/>
          </w:divBdr>
        </w:div>
        <w:div w:id="1194491642">
          <w:marLeft w:val="0"/>
          <w:marRight w:val="0"/>
          <w:marTop w:val="0"/>
          <w:marBottom w:val="0"/>
          <w:divBdr>
            <w:top w:val="none" w:sz="0" w:space="0" w:color="auto"/>
            <w:left w:val="none" w:sz="0" w:space="0" w:color="auto"/>
            <w:bottom w:val="none" w:sz="0" w:space="0" w:color="auto"/>
            <w:right w:val="none" w:sz="0" w:space="0" w:color="auto"/>
          </w:divBdr>
        </w:div>
      </w:divsChild>
    </w:div>
    <w:div w:id="1687364035">
      <w:bodyDiv w:val="1"/>
      <w:marLeft w:val="0"/>
      <w:marRight w:val="0"/>
      <w:marTop w:val="0"/>
      <w:marBottom w:val="0"/>
      <w:divBdr>
        <w:top w:val="none" w:sz="0" w:space="0" w:color="auto"/>
        <w:left w:val="none" w:sz="0" w:space="0" w:color="auto"/>
        <w:bottom w:val="none" w:sz="0" w:space="0" w:color="auto"/>
        <w:right w:val="none" w:sz="0" w:space="0" w:color="auto"/>
      </w:divBdr>
      <w:divsChild>
        <w:div w:id="1481849362">
          <w:marLeft w:val="0"/>
          <w:marRight w:val="0"/>
          <w:marTop w:val="0"/>
          <w:marBottom w:val="0"/>
          <w:divBdr>
            <w:top w:val="none" w:sz="0" w:space="0" w:color="auto"/>
            <w:left w:val="none" w:sz="0" w:space="0" w:color="auto"/>
            <w:bottom w:val="none" w:sz="0" w:space="0" w:color="auto"/>
            <w:right w:val="none" w:sz="0" w:space="0" w:color="auto"/>
          </w:divBdr>
        </w:div>
        <w:div w:id="1375930573">
          <w:marLeft w:val="0"/>
          <w:marRight w:val="0"/>
          <w:marTop w:val="0"/>
          <w:marBottom w:val="0"/>
          <w:divBdr>
            <w:top w:val="none" w:sz="0" w:space="0" w:color="auto"/>
            <w:left w:val="none" w:sz="0" w:space="0" w:color="auto"/>
            <w:bottom w:val="none" w:sz="0" w:space="0" w:color="auto"/>
            <w:right w:val="none" w:sz="0" w:space="0" w:color="auto"/>
          </w:divBdr>
        </w:div>
        <w:div w:id="666133041">
          <w:marLeft w:val="0"/>
          <w:marRight w:val="0"/>
          <w:marTop w:val="0"/>
          <w:marBottom w:val="0"/>
          <w:divBdr>
            <w:top w:val="none" w:sz="0" w:space="0" w:color="auto"/>
            <w:left w:val="none" w:sz="0" w:space="0" w:color="auto"/>
            <w:bottom w:val="none" w:sz="0" w:space="0" w:color="auto"/>
            <w:right w:val="none" w:sz="0" w:space="0" w:color="auto"/>
          </w:divBdr>
        </w:div>
        <w:div w:id="215363703">
          <w:marLeft w:val="0"/>
          <w:marRight w:val="0"/>
          <w:marTop w:val="0"/>
          <w:marBottom w:val="0"/>
          <w:divBdr>
            <w:top w:val="none" w:sz="0" w:space="0" w:color="auto"/>
            <w:left w:val="none" w:sz="0" w:space="0" w:color="auto"/>
            <w:bottom w:val="none" w:sz="0" w:space="0" w:color="auto"/>
            <w:right w:val="none" w:sz="0" w:space="0" w:color="auto"/>
          </w:divBdr>
        </w:div>
        <w:div w:id="1442802668">
          <w:marLeft w:val="0"/>
          <w:marRight w:val="0"/>
          <w:marTop w:val="0"/>
          <w:marBottom w:val="0"/>
          <w:divBdr>
            <w:top w:val="none" w:sz="0" w:space="0" w:color="auto"/>
            <w:left w:val="none" w:sz="0" w:space="0" w:color="auto"/>
            <w:bottom w:val="none" w:sz="0" w:space="0" w:color="auto"/>
            <w:right w:val="none" w:sz="0" w:space="0" w:color="auto"/>
          </w:divBdr>
        </w:div>
      </w:divsChild>
    </w:div>
    <w:div w:id="1834560333">
      <w:bodyDiv w:val="1"/>
      <w:marLeft w:val="0"/>
      <w:marRight w:val="0"/>
      <w:marTop w:val="0"/>
      <w:marBottom w:val="0"/>
      <w:divBdr>
        <w:top w:val="none" w:sz="0" w:space="0" w:color="auto"/>
        <w:left w:val="none" w:sz="0" w:space="0" w:color="auto"/>
        <w:bottom w:val="none" w:sz="0" w:space="0" w:color="auto"/>
        <w:right w:val="none" w:sz="0" w:space="0" w:color="auto"/>
      </w:divBdr>
      <w:divsChild>
        <w:div w:id="1928464553">
          <w:marLeft w:val="0"/>
          <w:marRight w:val="0"/>
          <w:marTop w:val="0"/>
          <w:marBottom w:val="0"/>
          <w:divBdr>
            <w:top w:val="none" w:sz="0" w:space="0" w:color="auto"/>
            <w:left w:val="none" w:sz="0" w:space="0" w:color="auto"/>
            <w:bottom w:val="none" w:sz="0" w:space="0" w:color="auto"/>
            <w:right w:val="none" w:sz="0" w:space="0" w:color="auto"/>
          </w:divBdr>
        </w:div>
        <w:div w:id="860096298">
          <w:marLeft w:val="0"/>
          <w:marRight w:val="0"/>
          <w:marTop w:val="0"/>
          <w:marBottom w:val="0"/>
          <w:divBdr>
            <w:top w:val="none" w:sz="0" w:space="0" w:color="auto"/>
            <w:left w:val="none" w:sz="0" w:space="0" w:color="auto"/>
            <w:bottom w:val="none" w:sz="0" w:space="0" w:color="auto"/>
            <w:right w:val="none" w:sz="0" w:space="0" w:color="auto"/>
          </w:divBdr>
        </w:div>
        <w:div w:id="14625031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channel/UCSK1_qvsEuTNZnvLQvNRLGQ" TargetMode="External"/><Relationship Id="rId18" Type="http://schemas.openxmlformats.org/officeDocument/2006/relationships/hyperlink" Target="https://www.linkedin.com/company/turkish-airlines/"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staralliance.com/" TargetMode="External"/><Relationship Id="rId7" Type="http://schemas.openxmlformats.org/officeDocument/2006/relationships/settings" Target="settings.xml"/><Relationship Id="rId12" Type="http://schemas.openxmlformats.org/officeDocument/2006/relationships/hyperlink" Target="https://podcasts.apple.com/us/podcast/turkish-airlines-series/id1785159806" TargetMode="External"/><Relationship Id="rId17" Type="http://schemas.openxmlformats.org/officeDocument/2006/relationships/hyperlink" Target="https://www.youtube.com/@TurkishAirlines"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x.com/TurkishAirlines" TargetMode="External"/><Relationship Id="rId20" Type="http://schemas.openxmlformats.org/officeDocument/2006/relationships/hyperlink" Target="mailto:mediarelations@starallianc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potify.com/show/1q0EveKX0W3tfF4jgtAtZV" TargetMode="External"/><Relationship Id="rId24"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https://www.facebook.com/turkishairlines" TargetMode="External"/><Relationship Id="rId23" Type="http://schemas.openxmlformats.org/officeDocument/2006/relationships/image" Target="media/image2.jp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nstagram.com/turkishair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rkishairlines.com/" TargetMode="External"/><Relationship Id="rId22" Type="http://schemas.openxmlformats.org/officeDocument/2006/relationships/image" Target="media/image1.jp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8TiCeJkqJzZUAYozerV00UUTA==">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</go:docsCustomData>
</go:gDocsCustomXmlDataStorage>
</file>

<file path=customXml/itemProps1.xml><?xml version="1.0" encoding="utf-8"?>
<ds:datastoreItem xmlns:ds="http://schemas.openxmlformats.org/officeDocument/2006/customXml" ds:itemID="{13E991D0-F03A-4A4B-B175-6105CB645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7DD36-B361-46BF-8CF7-30289DB074AD}">
  <ds:schemaRefs>
    <ds:schemaRef ds:uri="http://schemas.microsoft.com/sharepoint/v3/contenttype/forms"/>
  </ds:schemaRefs>
</ds:datastoreItem>
</file>

<file path=customXml/itemProps3.xml><?xml version="1.0" encoding="utf-8"?>
<ds:datastoreItem xmlns:ds="http://schemas.openxmlformats.org/officeDocument/2006/customXml" ds:itemID="{0FD1CFD8-E274-49C0-A0EC-76E18AD817AF}">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804</Words>
  <Characters>4588</Characters>
  <Application>Microsoft Office Word</Application>
  <DocSecurity>0</DocSecurity>
  <Lines>38</Lines>
  <Paragraphs>10</Paragraphs>
  <ScaleCrop>false</ScaleCrop>
  <Company>THY</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KECECI (Basin Musavirligi - Uzman)</dc:creator>
  <cp:lastModifiedBy>DANIEL REYES ALVAREZ (Satis Bsk.(2.Bolge) (Meksika Md.) - Pazarlama Temsilci Yardimcisi(Yd))</cp:lastModifiedBy>
  <cp:revision>16</cp:revision>
  <dcterms:created xsi:type="dcterms:W3CDTF">2025-05-12T05:48:00Z</dcterms:created>
  <dcterms:modified xsi:type="dcterms:W3CDTF">2025-06-04T20:53:00Z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